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F51F69" w:rsidR="00072CED" w:rsidP="2969053A" w:rsidRDefault="00072CED" w14:paraId="24EF2F4B" wp14:textId="77777777" wp14:noSpellErr="1">
      <w:pPr>
        <w:spacing w:after="0" w:line="240" w:lineRule="auto"/>
        <w:ind w:right="-1"/>
        <w:jc w:val="center"/>
        <w:rPr>
          <w:rFonts w:ascii="Times New Roman" w:hAnsi="Times New Roman" w:cs="Times New Roman"/>
          <w:b w:val="1"/>
          <w:bCs w:val="1"/>
          <w:color w:val="000000" w:themeColor="text1"/>
          <w:sz w:val="28"/>
          <w:szCs w:val="28"/>
        </w:rPr>
      </w:pPr>
      <w:r w:rsidRPr="2969053A" w:rsidR="00072CED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ОТЧЕТ</w:t>
      </w:r>
    </w:p>
    <w:p xmlns:wp14="http://schemas.microsoft.com/office/word/2010/wordml" w:rsidRPr="005C3CE1" w:rsidR="00CD1C3A" w:rsidP="005C3CE1" w:rsidRDefault="001F11D8" w14:paraId="56C82333" wp14:textId="77777777" wp14:noSpellErr="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2969053A" w:rsidR="001F11D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>об У</w:t>
      </w:r>
      <w:r w:rsidRPr="2969053A" w:rsidR="005C3CE1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>становочном научном семинаре</w:t>
      </w:r>
      <w:r w:rsidRPr="2969053A" w:rsidR="005C3CE1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</w:p>
    <w:p xmlns:wp14="http://schemas.microsoft.com/office/word/2010/wordml" w:rsidRPr="00F51F69" w:rsidR="000260A2" w:rsidP="2969053A" w:rsidRDefault="000260A2" w14:paraId="672A6659" wp14:textId="77777777" wp14:noSpellErr="1">
      <w:pPr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xmlns:wp14="http://schemas.microsoft.com/office/word/2010/wordml" w:rsidRPr="005C3CE1" w:rsidR="0014167B" w:rsidP="2969053A" w:rsidRDefault="0014167B" w14:paraId="0AF60F83" wp14:textId="77777777" wp14:noSpellErr="1">
      <w:pPr>
        <w:pStyle w:val="a3"/>
        <w:spacing w:line="240" w:lineRule="auto"/>
        <w:ind w:left="-142" w:right="-1"/>
        <w:jc w:val="center"/>
        <w:rPr>
          <w:rFonts w:ascii="Times New Roman" w:hAnsi="Times New Roman"/>
          <w:b w:val="1"/>
          <w:bCs w:val="1"/>
          <w:sz w:val="28"/>
          <w:szCs w:val="28"/>
        </w:rPr>
      </w:pPr>
      <w:r w:rsidRPr="2969053A" w:rsidR="0014167B">
        <w:rPr>
          <w:rFonts w:ascii="Times New Roman" w:hAnsi="Times New Roman"/>
          <w:b w:val="1"/>
          <w:bCs w:val="1"/>
          <w:sz w:val="28"/>
          <w:szCs w:val="28"/>
        </w:rPr>
        <w:t>«</w:t>
      </w:r>
      <w:r w:rsidRPr="2969053A" w:rsidR="005C3CE1">
        <w:rPr>
          <w:rFonts w:ascii="Times New Roman" w:hAnsi="Times New Roman"/>
          <w:b w:val="1"/>
          <w:bCs w:val="1"/>
          <w:sz w:val="28"/>
          <w:szCs w:val="28"/>
        </w:rPr>
        <w:t>Новые аспекты литературной усадьбы и дачи в советскую эпоху</w:t>
      </w:r>
      <w:r w:rsidRPr="2969053A" w:rsidR="0014167B">
        <w:rPr>
          <w:rFonts w:ascii="Times New Roman" w:hAnsi="Times New Roman"/>
          <w:b w:val="1"/>
          <w:bCs w:val="1"/>
          <w:sz w:val="28"/>
          <w:szCs w:val="28"/>
        </w:rPr>
        <w:t>»</w:t>
      </w:r>
    </w:p>
    <w:p xmlns:wp14="http://schemas.microsoft.com/office/word/2010/wordml" w:rsidRPr="00F51F69" w:rsidR="000260A2" w:rsidP="2969053A" w:rsidRDefault="000260A2" w14:paraId="0A37501D" wp14:textId="77777777" wp14:noSpellErr="1">
      <w:pPr>
        <w:pStyle w:val="a3"/>
        <w:tabs>
          <w:tab w:val="left" w:pos="9072"/>
        </w:tabs>
        <w:spacing w:after="0" w:line="240" w:lineRule="auto"/>
        <w:ind w:left="-567"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xmlns:wp14="http://schemas.microsoft.com/office/word/2010/wordml" w:rsidRPr="00F51F69" w:rsidR="00072CED" w:rsidP="2969053A" w:rsidRDefault="00072CED" w14:paraId="0FAAEC2D" wp14:textId="77777777" wp14:noSpellErr="1">
      <w:pPr>
        <w:pStyle w:val="a4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2969053A" w:rsidR="00072CED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 xml:space="preserve">по проекту РНФ </w:t>
      </w:r>
      <w:r w:rsidRPr="2969053A" w:rsidR="00072CE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>№ 22-18-00051</w:t>
      </w:r>
      <w:r w:rsidRPr="2969053A" w:rsidR="005C3CE1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>-П</w:t>
      </w:r>
      <w:r w:rsidRPr="2969053A" w:rsidR="00072CE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072CED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>«Усадьба и дача в русской литературе ХХ−</w:t>
      </w:r>
      <w:r w:rsidRPr="2969053A" w:rsidR="00072CED">
        <w:rPr>
          <w:rFonts w:ascii="Times New Roman" w:hAnsi="Times New Roman" w:cs="Times New Roman"/>
          <w:color w:val="000000" w:themeColor="text1" w:themeTint="FF" w:themeShade="FF"/>
          <w:sz w:val="28"/>
          <w:szCs w:val="28"/>
          <w:lang w:val="en-US"/>
        </w:rPr>
        <w:t>XXI</w:t>
      </w:r>
      <w:r w:rsidRPr="2969053A" w:rsidR="00072CED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 xml:space="preserve"> вв.: судьбы национального идеала»</w:t>
      </w:r>
      <w:r w:rsidRPr="2969053A" w:rsidR="00072CE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 xml:space="preserve"> (рук. </w:t>
      </w:r>
      <w:r w:rsidRPr="2969053A" w:rsidR="00072CE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>О.А.</w:t>
      </w:r>
      <w:r w:rsidRPr="2969053A" w:rsidR="00072CE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eastAsia="ru-RU"/>
        </w:rPr>
        <w:t xml:space="preserve"> Богданова).</w:t>
      </w:r>
      <w:r w:rsidRPr="2969053A" w:rsidR="00072CED">
        <w:rPr>
          <w:rFonts w:ascii="Times New Roman" w:hAnsi="Times New Roman" w:cs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</w:p>
    <w:p xmlns:wp14="http://schemas.microsoft.com/office/word/2010/wordml" w:rsidRPr="00F51F69" w:rsidR="00072CED" w:rsidP="2969053A" w:rsidRDefault="00072CED" w14:paraId="28BE6EE8" wp14:textId="77777777" wp14:noSpellErr="1">
      <w:pPr>
        <w:pStyle w:val="a4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2969053A" w:rsidR="00072CED">
        <w:rPr>
          <w:rFonts w:ascii="Times New Roman" w:hAnsi="Times New Roman" w:cs="Times New Roman"/>
          <w:color w:val="000000" w:themeColor="text1" w:themeTint="FF" w:themeShade="FF"/>
          <w:sz w:val="28"/>
          <w:szCs w:val="28"/>
          <w:lang w:eastAsia="ru-RU"/>
        </w:rPr>
        <w:t>Финансовая поддержка Российского научного фонда.</w:t>
      </w:r>
    </w:p>
    <w:p xmlns:wp14="http://schemas.microsoft.com/office/word/2010/wordml" w:rsidRPr="00F51F69" w:rsidR="00072CED" w:rsidP="2969053A" w:rsidRDefault="00072CED" w14:paraId="5DAB6C7B" wp14:textId="77777777" wp14:noSpellErr="1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xmlns:wp14="http://schemas.microsoft.com/office/word/2010/wordml" w:rsidRPr="00F51F69" w:rsidR="00072CED" w:rsidP="2969053A" w:rsidRDefault="005C3CE1" w14:paraId="1AF90F07" wp14:textId="77777777" wp14:noSpellErr="1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2969053A" w:rsidR="005C3CE1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>(ИМЛИ РАН, 30 июня 2025</w:t>
      </w:r>
      <w:r w:rsidRPr="2969053A" w:rsidR="00072CED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 xml:space="preserve"> г.)</w:t>
      </w:r>
    </w:p>
    <w:p xmlns:wp14="http://schemas.microsoft.com/office/word/2010/wordml" w:rsidRPr="005E4999" w:rsidR="005E4999" w:rsidP="2969053A" w:rsidRDefault="003921FD" w14:paraId="0431B58E" wp14:textId="77777777" wp14:noSpellErr="1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30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июня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202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5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г. в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комнате 3</w:t>
      </w:r>
      <w:r w:rsidRPr="2969053A" w:rsidR="005E499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3 ИМЛ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И РАН состоялось</w:t>
      </w:r>
      <w:r w:rsidRPr="2969053A" w:rsidR="0056273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44293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заседание </w:t>
      </w:r>
      <w:r w:rsidRPr="2969053A" w:rsidR="005E4999">
        <w:rPr>
          <w:rFonts w:ascii="Times New Roman" w:hAnsi="Times New Roman"/>
          <w:b w:val="1"/>
          <w:bCs w:val="1"/>
          <w:sz w:val="28"/>
          <w:szCs w:val="28"/>
        </w:rPr>
        <w:t>«</w:t>
      </w:r>
      <w:r w:rsidRPr="2969053A" w:rsidR="003921FD">
        <w:rPr>
          <w:rFonts w:ascii="Times New Roman" w:hAnsi="Times New Roman"/>
          <w:b w:val="1"/>
          <w:bCs w:val="1"/>
          <w:sz w:val="28"/>
          <w:szCs w:val="28"/>
        </w:rPr>
        <w:t xml:space="preserve">Новые аспекты литературной усадьбы и дачи в советскую эпоху» </w:t>
      </w:r>
      <w:r w:rsidRPr="2969053A" w:rsidR="001F11D8">
        <w:rPr>
          <w:rFonts w:ascii="Times New Roman" w:hAnsi="Times New Roman"/>
          <w:sz w:val="28"/>
          <w:szCs w:val="28"/>
        </w:rPr>
        <w:t>У</w:t>
      </w:r>
      <w:r w:rsidRPr="2969053A" w:rsidR="003921FD">
        <w:rPr>
          <w:rFonts w:ascii="Times New Roman" w:hAnsi="Times New Roman"/>
          <w:sz w:val="28"/>
          <w:szCs w:val="28"/>
        </w:rPr>
        <w:t xml:space="preserve">становочного </w:t>
      </w:r>
      <w:r w:rsidRPr="2969053A" w:rsidR="00CD1C3A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научн</w:t>
      </w:r>
      <w:r w:rsidRPr="2969053A" w:rsidR="0044293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ого</w:t>
      </w:r>
      <w:r w:rsidRPr="2969053A" w:rsidR="00CD1C3A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семинар</w:t>
      </w:r>
      <w:r w:rsidRPr="2969053A" w:rsidR="0044293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а</w:t>
      </w:r>
      <w:r w:rsidRPr="2969053A" w:rsidR="00072CED">
        <w:rPr>
          <w:rFonts w:ascii="Times New Roman" w:hAnsi="Times New Roman"/>
          <w:color w:val="000000" w:themeColor="text1" w:themeTint="FF" w:themeShade="FF"/>
          <w:sz w:val="28"/>
          <w:szCs w:val="28"/>
        </w:rPr>
        <w:t xml:space="preserve"> 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в рамках проекта Российского научного фонда № 22-18-00051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-П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«Усадьба и дача в русской литературе 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val="en-US" w:eastAsia="ru-RU"/>
        </w:rPr>
        <w:t>XX</w:t>
      </w:r>
      <w:r w:rsidRPr="2969053A" w:rsidR="00072CE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–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val="en-US" w:eastAsia="ru-RU"/>
        </w:rPr>
        <w:t>XXI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 вв.: судьбы национального идеала» (рук.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О.А.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 Богданова).</w:t>
      </w:r>
    </w:p>
    <w:p xmlns:wp14="http://schemas.microsoft.com/office/word/2010/wordml" w:rsidR="003921FD" w:rsidP="003921FD" w:rsidRDefault="00E37A42" w14:paraId="07D4A828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2969053A" w:rsidR="00E37A42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Целью Установочного семинара было взаимное знакомство членов научного коллектива проекта с предстоящими исследованиями своих коллег, обсуждение общих задач, </w:t>
      </w:r>
      <w:r w:rsidRPr="2969053A" w:rsidR="0028494E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направленных на уточнение контуров и характеристик </w:t>
      </w:r>
      <w:r w:rsidRPr="2969053A" w:rsidR="0028494E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усадебно</w:t>
      </w:r>
      <w:r w:rsidRPr="2969053A" w:rsidR="0028494E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-дачного «поля» в русской литературе 1920–</w:t>
      </w:r>
      <w:r w:rsidRPr="2969053A" w:rsidR="0013191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199</w:t>
      </w:r>
      <w:r w:rsidRPr="2969053A" w:rsidR="0028494E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0-х гг. (советской, эмигрантской</w:t>
      </w:r>
      <w:r w:rsidRPr="2969053A" w:rsidR="0013191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, частично</w:t>
      </w:r>
      <w:r w:rsidRPr="2969053A" w:rsidR="0028494E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постсоветской). З</w:t>
      </w:r>
      <w:r w:rsidRPr="2969053A" w:rsidR="005E499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аседание открыл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а</w:t>
      </w:r>
      <w:r w:rsidRPr="2969053A" w:rsidR="005E499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модератор научного семинара,</w:t>
      </w:r>
      <w:r w:rsidRPr="2969053A" w:rsidR="006B34A8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руководитель </w:t>
      </w:r>
      <w:r w:rsidRPr="2969053A" w:rsidR="008A3FDB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проекта </w:t>
      </w:r>
      <w:r w:rsidRPr="2969053A" w:rsidR="003921FD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д</w:t>
      </w:r>
      <w:r w:rsidRPr="2969053A" w:rsidR="008A3FDB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.ф.н.</w:t>
      </w:r>
      <w:r w:rsidRPr="2969053A" w:rsidR="008A3FDB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,</w:t>
      </w:r>
      <w:r w:rsidRPr="2969053A" w:rsidR="003921FD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3921FD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в</w:t>
      </w:r>
      <w:r w:rsidRPr="2969053A" w:rsidR="008A3FDB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.н.с</w:t>
      </w:r>
      <w:r w:rsidRPr="2969053A" w:rsidR="008A3FDB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. ИМЛИ РАН </w:t>
      </w:r>
      <w:r w:rsidRPr="2969053A" w:rsidR="003921FD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 xml:space="preserve">Ольга </w:t>
      </w:r>
      <w:r w:rsidRPr="2969053A" w:rsidR="003921FD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>Алимовна</w:t>
      </w:r>
      <w:r w:rsidRPr="2969053A" w:rsidR="003921FD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 xml:space="preserve"> Богданова</w:t>
      </w:r>
      <w:r w:rsidRPr="2969053A" w:rsidR="005E4999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.</w:t>
      </w:r>
      <w:r w:rsidRPr="2969053A" w:rsidR="006B34A8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2969053A" w:rsidR="005E4999">
        <w:rPr>
          <w:rFonts w:ascii="Times New Roman" w:hAnsi="Times New Roman"/>
          <w:color w:val="000000" w:themeColor="text1" w:themeTint="FF" w:themeShade="FF"/>
          <w:sz w:val="28"/>
          <w:szCs w:val="28"/>
        </w:rPr>
        <w:t xml:space="preserve">Во вступительном слове </w:t>
      </w:r>
      <w:r w:rsidRPr="2969053A" w:rsidR="003921FD">
        <w:rPr>
          <w:rFonts w:ascii="Times New Roman" w:hAnsi="Times New Roman"/>
          <w:color w:val="000000" w:themeColor="text1" w:themeTint="FF" w:themeShade="FF"/>
          <w:sz w:val="28"/>
          <w:szCs w:val="28"/>
        </w:rPr>
        <w:t>были намечены основные направления дальнейшей работы участников проекта, определены ориентировочные даты планируемых мероприятий</w:t>
      </w:r>
      <w:r w:rsidRPr="2969053A" w:rsidR="00376EA8">
        <w:rPr>
          <w:rFonts w:ascii="Times New Roman" w:hAnsi="Times New Roman"/>
          <w:color w:val="000000" w:themeColor="text1" w:themeTint="FF" w:themeShade="FF"/>
          <w:sz w:val="28"/>
          <w:szCs w:val="28"/>
        </w:rPr>
        <w:t>.</w:t>
      </w:r>
    </w:p>
    <w:p xmlns:wp14="http://schemas.microsoft.com/office/word/2010/wordml" w:rsidR="003921FD" w:rsidP="003921FD" w:rsidRDefault="003921FD" w14:paraId="267776CA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3921FD">
        <w:rPr>
          <w:rFonts w:ascii="Times New Roman" w:hAnsi="Times New Roman"/>
          <w:sz w:val="28"/>
          <w:szCs w:val="28"/>
        </w:rPr>
        <w:t xml:space="preserve">В докладе </w:t>
      </w:r>
      <w:r w:rsidRPr="2969053A" w:rsidR="003921FD">
        <w:rPr>
          <w:rFonts w:ascii="Times New Roman" w:hAnsi="Times New Roman"/>
          <w:sz w:val="28"/>
          <w:szCs w:val="28"/>
        </w:rPr>
        <w:t>О.А.</w:t>
      </w:r>
      <w:r w:rsidRPr="2969053A" w:rsidR="003921FD">
        <w:rPr>
          <w:rFonts w:ascii="Times New Roman" w:hAnsi="Times New Roman"/>
          <w:sz w:val="28"/>
          <w:szCs w:val="28"/>
        </w:rPr>
        <w:t xml:space="preserve"> Богдановой </w:t>
      </w:r>
      <w:r w:rsidRPr="2969053A" w:rsidR="003921FD">
        <w:rPr>
          <w:rFonts w:ascii="Times New Roman" w:hAnsi="Times New Roman"/>
          <w:b w:val="1"/>
          <w:bCs w:val="1"/>
          <w:sz w:val="28"/>
          <w:szCs w:val="28"/>
        </w:rPr>
        <w:t>«Развитие темы “усадьба и лес” в литерат</w:t>
      </w:r>
      <w:r w:rsidRPr="2969053A" w:rsidR="003921FD">
        <w:rPr>
          <w:rFonts w:ascii="Times New Roman" w:hAnsi="Times New Roman"/>
          <w:b w:val="1"/>
          <w:bCs w:val="1"/>
          <w:sz w:val="28"/>
          <w:szCs w:val="28"/>
        </w:rPr>
        <w:t xml:space="preserve">уре социалистического реализма </w:t>
      </w:r>
      <w:r w:rsidRPr="2969053A" w:rsidR="003921FD">
        <w:rPr>
          <w:rFonts w:ascii="Times New Roman" w:hAnsi="Times New Roman"/>
          <w:b w:val="1"/>
          <w:bCs w:val="1"/>
          <w:sz w:val="28"/>
          <w:szCs w:val="28"/>
        </w:rPr>
        <w:t xml:space="preserve">(роман </w:t>
      </w:r>
      <w:r w:rsidRPr="2969053A" w:rsidR="003921FD">
        <w:rPr>
          <w:rFonts w:ascii="Times New Roman" w:hAnsi="Times New Roman"/>
          <w:b w:val="1"/>
          <w:bCs w:val="1"/>
          <w:sz w:val="28"/>
          <w:szCs w:val="28"/>
        </w:rPr>
        <w:t>Л.М.</w:t>
      </w:r>
      <w:r w:rsidRPr="2969053A" w:rsidR="003921FD">
        <w:rPr>
          <w:rFonts w:ascii="Times New Roman" w:hAnsi="Times New Roman"/>
          <w:b w:val="1"/>
          <w:bCs w:val="1"/>
          <w:sz w:val="28"/>
          <w:szCs w:val="28"/>
        </w:rPr>
        <w:t xml:space="preserve"> Леонова “Русский лес”)»</w:t>
      </w:r>
      <w:r w:rsidRPr="2969053A" w:rsidR="003921FD">
        <w:rPr>
          <w:rFonts w:ascii="Times New Roman" w:hAnsi="Times New Roman"/>
          <w:sz w:val="28"/>
          <w:szCs w:val="28"/>
        </w:rPr>
        <w:t xml:space="preserve"> была представлена инновационная тематика изучения литературной усадьбы, лишь недавно начатая в работах </w:t>
      </w:r>
      <w:r w:rsidRPr="2969053A" w:rsidR="003921FD">
        <w:rPr>
          <w:rFonts w:ascii="Times New Roman" w:hAnsi="Times New Roman"/>
          <w:sz w:val="28"/>
          <w:szCs w:val="28"/>
        </w:rPr>
        <w:t xml:space="preserve">самой </w:t>
      </w:r>
      <w:r w:rsidRPr="2969053A" w:rsidR="003921FD">
        <w:rPr>
          <w:rFonts w:ascii="Times New Roman" w:hAnsi="Times New Roman"/>
          <w:sz w:val="28"/>
          <w:szCs w:val="28"/>
        </w:rPr>
        <w:t>О.А.</w:t>
      </w:r>
      <w:r w:rsidRPr="2969053A" w:rsidR="003921FD">
        <w:rPr>
          <w:rFonts w:ascii="Times New Roman" w:hAnsi="Times New Roman"/>
          <w:sz w:val="28"/>
          <w:szCs w:val="28"/>
        </w:rPr>
        <w:t xml:space="preserve"> Богдановой, </w:t>
      </w:r>
      <w:r w:rsidRPr="2969053A" w:rsidR="007143BE">
        <w:rPr>
          <w:rFonts w:ascii="Times New Roman" w:hAnsi="Times New Roman"/>
          <w:sz w:val="28"/>
          <w:szCs w:val="28"/>
        </w:rPr>
        <w:t xml:space="preserve">а также </w:t>
      </w:r>
      <w:r w:rsidRPr="2969053A" w:rsidR="003921FD">
        <w:rPr>
          <w:rFonts w:ascii="Times New Roman" w:hAnsi="Times New Roman"/>
          <w:sz w:val="28"/>
          <w:szCs w:val="28"/>
        </w:rPr>
        <w:t xml:space="preserve">Е.Ю. </w:t>
      </w:r>
      <w:r w:rsidRPr="2969053A" w:rsidR="003921FD">
        <w:rPr>
          <w:rFonts w:ascii="Times New Roman" w:hAnsi="Times New Roman"/>
          <w:sz w:val="28"/>
          <w:szCs w:val="28"/>
        </w:rPr>
        <w:t>Кнорре</w:t>
      </w:r>
      <w:r w:rsidRPr="2969053A" w:rsidR="003921FD">
        <w:rPr>
          <w:rFonts w:ascii="Times New Roman" w:hAnsi="Times New Roman"/>
          <w:sz w:val="28"/>
          <w:szCs w:val="28"/>
        </w:rPr>
        <w:t xml:space="preserve">, </w:t>
      </w:r>
      <w:r w:rsidRPr="2969053A" w:rsidR="003921FD">
        <w:rPr>
          <w:rFonts w:ascii="Times New Roman" w:hAnsi="Times New Roman"/>
          <w:sz w:val="28"/>
          <w:szCs w:val="28"/>
        </w:rPr>
        <w:t>Д.М.</w:t>
      </w:r>
      <w:r w:rsidRPr="2969053A" w:rsidR="003921FD">
        <w:rPr>
          <w:rFonts w:ascii="Times New Roman" w:hAnsi="Times New Roman"/>
          <w:sz w:val="28"/>
          <w:szCs w:val="28"/>
        </w:rPr>
        <w:t xml:space="preserve"> Борисовой на материале </w:t>
      </w:r>
      <w:r w:rsidRPr="2969053A" w:rsidR="003921FD">
        <w:rPr>
          <w:rFonts w:ascii="Times New Roman" w:hAnsi="Times New Roman"/>
          <w:sz w:val="28"/>
          <w:szCs w:val="28"/>
          <w:lang w:val="en-US"/>
        </w:rPr>
        <w:t>XX</w:t>
      </w:r>
      <w:r w:rsidRPr="2969053A" w:rsidR="003921FD">
        <w:rPr>
          <w:rFonts w:ascii="Times New Roman" w:hAnsi="Times New Roman"/>
          <w:sz w:val="28"/>
          <w:szCs w:val="28"/>
        </w:rPr>
        <w:t>–</w:t>
      </w:r>
      <w:r w:rsidRPr="2969053A" w:rsidR="003921FD">
        <w:rPr>
          <w:rFonts w:ascii="Times New Roman" w:hAnsi="Times New Roman"/>
          <w:sz w:val="28"/>
          <w:szCs w:val="28"/>
          <w:lang w:val="en-US"/>
        </w:rPr>
        <w:t>XXI</w:t>
      </w:r>
      <w:r w:rsidRPr="2969053A" w:rsidR="003921FD">
        <w:rPr>
          <w:rFonts w:ascii="Times New Roman" w:hAnsi="Times New Roman"/>
          <w:sz w:val="28"/>
          <w:szCs w:val="28"/>
        </w:rPr>
        <w:t xml:space="preserve"> вв. В первую очередь в докладе О.А. Богдановой была прослежена история указанной темы в русской и </w:t>
      </w:r>
      <w:r w:rsidRPr="2969053A" w:rsidR="003921FD">
        <w:rPr>
          <w:rFonts w:ascii="Times New Roman" w:hAnsi="Times New Roman"/>
          <w:sz w:val="28"/>
          <w:szCs w:val="28"/>
        </w:rPr>
        <w:t>западно</w:t>
      </w:r>
      <w:r w:rsidRPr="2969053A" w:rsidR="003921FD">
        <w:rPr>
          <w:rFonts w:ascii="Times New Roman" w:hAnsi="Times New Roman"/>
          <w:sz w:val="28"/>
          <w:szCs w:val="28"/>
        </w:rPr>
        <w:t xml:space="preserve">европейской литературе </w:t>
      </w:r>
      <w:r w:rsidRPr="2969053A" w:rsidR="003921FD">
        <w:rPr>
          <w:rFonts w:ascii="Times New Roman" w:hAnsi="Times New Roman"/>
          <w:sz w:val="28"/>
          <w:szCs w:val="28"/>
          <w:lang w:val="en-US"/>
        </w:rPr>
        <w:t>XVIII</w:t>
      </w:r>
      <w:r w:rsidRPr="2969053A" w:rsidR="003921FD">
        <w:rPr>
          <w:rFonts w:ascii="Times New Roman" w:hAnsi="Times New Roman"/>
          <w:sz w:val="28"/>
          <w:szCs w:val="28"/>
        </w:rPr>
        <w:t>–</w:t>
      </w:r>
      <w:r w:rsidRPr="2969053A" w:rsidR="003921FD">
        <w:rPr>
          <w:rFonts w:ascii="Times New Roman" w:hAnsi="Times New Roman"/>
          <w:sz w:val="28"/>
          <w:szCs w:val="28"/>
          <w:lang w:val="en-US"/>
        </w:rPr>
        <w:t>XX</w:t>
      </w:r>
      <w:r w:rsidRPr="2969053A" w:rsidR="003921FD">
        <w:rPr>
          <w:rFonts w:ascii="Times New Roman" w:hAnsi="Times New Roman"/>
          <w:sz w:val="28"/>
          <w:szCs w:val="28"/>
        </w:rPr>
        <w:t xml:space="preserve"> вв. и показана переориентация по отношению к лесу: если раньше он воспринимался как хаос, дикость и угроза для человека, то в </w:t>
      </w:r>
      <w:r w:rsidRPr="2969053A" w:rsidR="003921FD">
        <w:rPr>
          <w:rFonts w:ascii="Times New Roman" w:hAnsi="Times New Roman"/>
          <w:sz w:val="28"/>
          <w:szCs w:val="28"/>
          <w:lang w:val="en-US"/>
        </w:rPr>
        <w:t>XX</w:t>
      </w:r>
      <w:r w:rsidRPr="2969053A" w:rsidR="003921FD">
        <w:rPr>
          <w:rFonts w:ascii="Times New Roman" w:hAnsi="Times New Roman"/>
          <w:sz w:val="28"/>
          <w:szCs w:val="28"/>
        </w:rPr>
        <w:t xml:space="preserve"> в. становится локусом спасения и духовного обновления.</w:t>
      </w:r>
      <w:r w:rsidRPr="2969053A" w:rsidR="003921FD">
        <w:rPr>
          <w:rFonts w:ascii="Times New Roman" w:hAnsi="Times New Roman"/>
          <w:sz w:val="28"/>
          <w:szCs w:val="28"/>
        </w:rPr>
        <w:t xml:space="preserve"> Соответственно и усадьба перестает противостоять лесу как космос хаосу, но становится его органической частью. В советской литературе это также во многом связано с возвратом к древнерусскому пониманию леса </w:t>
      </w:r>
      <w:r w:rsidRPr="2969053A" w:rsidR="008F6378">
        <w:rPr>
          <w:rFonts w:ascii="Times New Roman" w:hAnsi="Times New Roman"/>
          <w:sz w:val="28"/>
          <w:szCs w:val="28"/>
        </w:rPr>
        <w:t>как рая</w:t>
      </w:r>
      <w:r w:rsidRPr="2969053A" w:rsidR="008F6378">
        <w:rPr>
          <w:rFonts w:ascii="Times New Roman" w:hAnsi="Times New Roman"/>
          <w:sz w:val="28"/>
          <w:szCs w:val="28"/>
        </w:rPr>
        <w:t xml:space="preserve"> </w:t>
      </w:r>
      <w:r w:rsidRPr="2969053A" w:rsidR="008F6378">
        <w:rPr>
          <w:rFonts w:ascii="Times New Roman" w:hAnsi="Times New Roman"/>
          <w:sz w:val="28"/>
          <w:szCs w:val="28"/>
        </w:rPr>
        <w:t xml:space="preserve">– </w:t>
      </w:r>
      <w:r w:rsidRPr="2969053A" w:rsidR="003921FD">
        <w:rPr>
          <w:rFonts w:ascii="Times New Roman" w:hAnsi="Times New Roman"/>
          <w:sz w:val="28"/>
          <w:szCs w:val="28"/>
        </w:rPr>
        <w:t xml:space="preserve"> нетронутой</w:t>
      </w:r>
      <w:r w:rsidRPr="2969053A" w:rsidR="003921FD">
        <w:rPr>
          <w:rFonts w:ascii="Times New Roman" w:hAnsi="Times New Roman"/>
          <w:sz w:val="28"/>
          <w:szCs w:val="28"/>
        </w:rPr>
        <w:t xml:space="preserve"> божественной природы. </w:t>
      </w:r>
    </w:p>
    <w:p xmlns:wp14="http://schemas.microsoft.com/office/word/2010/wordml" w:rsidR="003921FD" w:rsidP="003921FD" w:rsidRDefault="003921FD" w14:paraId="19542D6E" wp14:textId="77777777" wp14:noSpellErr="1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3921FD">
        <w:rPr>
          <w:rFonts w:ascii="Times New Roman" w:hAnsi="Times New Roman"/>
          <w:sz w:val="28"/>
          <w:szCs w:val="28"/>
        </w:rPr>
        <w:t xml:space="preserve">Напротив, классическая барская усадьба, испытавшая серьезное западноевропейское влияние в петербургский период русской истории, отрицается в романе </w:t>
      </w:r>
      <w:r w:rsidRPr="2969053A" w:rsidR="003921FD">
        <w:rPr>
          <w:rFonts w:ascii="Times New Roman" w:hAnsi="Times New Roman"/>
          <w:sz w:val="28"/>
          <w:szCs w:val="28"/>
        </w:rPr>
        <w:t>Л.М.</w:t>
      </w:r>
      <w:r w:rsidRPr="2969053A" w:rsidR="003921FD">
        <w:rPr>
          <w:rFonts w:ascii="Times New Roman" w:hAnsi="Times New Roman"/>
          <w:sz w:val="28"/>
          <w:szCs w:val="28"/>
        </w:rPr>
        <w:t xml:space="preserve"> Леонова как сугубо иностранное, чуждое исконным русским традициям явление, враждебное русскому лесу и русскому народу. </w:t>
      </w:r>
    </w:p>
    <w:p xmlns:wp14="http://schemas.microsoft.com/office/word/2010/wordml" w:rsidR="003921FD" w:rsidP="003921FD" w:rsidRDefault="003921FD" w14:paraId="3E8F5DBD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3921FD">
        <w:rPr>
          <w:rFonts w:ascii="Times New Roman" w:hAnsi="Times New Roman"/>
          <w:sz w:val="28"/>
          <w:szCs w:val="28"/>
        </w:rPr>
        <w:t xml:space="preserve">Советской усадьбой – демократической, трудовой, национально ориентированной, научной – становится </w:t>
      </w:r>
      <w:r w:rsidRPr="2969053A" w:rsidR="003921FD">
        <w:rPr>
          <w:rFonts w:ascii="Times New Roman" w:hAnsi="Times New Roman"/>
          <w:sz w:val="28"/>
          <w:szCs w:val="28"/>
        </w:rPr>
        <w:t>Пашутинское</w:t>
      </w:r>
      <w:r w:rsidRPr="2969053A" w:rsidR="003921FD">
        <w:rPr>
          <w:rFonts w:ascii="Times New Roman" w:hAnsi="Times New Roman"/>
          <w:sz w:val="28"/>
          <w:szCs w:val="28"/>
        </w:rPr>
        <w:t xml:space="preserve"> лесничество, в образе которого совмещаются древнерусские коннотации леса как рая и устремленные в </w:t>
      </w:r>
      <w:r w:rsidRPr="2969053A" w:rsidR="003921FD">
        <w:rPr>
          <w:rFonts w:ascii="Times New Roman" w:hAnsi="Times New Roman"/>
          <w:sz w:val="28"/>
          <w:szCs w:val="28"/>
        </w:rPr>
        <w:t xml:space="preserve">будущее интенции строящегося в стране коммунизма как рая на земле. </w:t>
      </w:r>
      <w:r w:rsidRPr="2969053A" w:rsidR="003921FD">
        <w:rPr>
          <w:rFonts w:ascii="Times New Roman" w:hAnsi="Times New Roman"/>
          <w:sz w:val="28"/>
          <w:szCs w:val="28"/>
        </w:rPr>
        <w:t xml:space="preserve">Таким образом, в литературе социалистического реализма сохраняется архетипический статус усадьбы как </w:t>
      </w:r>
      <w:r w:rsidRPr="2969053A" w:rsidR="00483331">
        <w:rPr>
          <w:rFonts w:ascii="Times New Roman" w:hAnsi="Times New Roman"/>
          <w:sz w:val="28"/>
          <w:szCs w:val="28"/>
        </w:rPr>
        <w:t>национального достояния и</w:t>
      </w:r>
      <w:r w:rsidRPr="2969053A" w:rsidR="00483331">
        <w:rPr>
          <w:rFonts w:ascii="Times New Roman" w:hAnsi="Times New Roman"/>
          <w:sz w:val="28"/>
          <w:szCs w:val="28"/>
        </w:rPr>
        <w:t xml:space="preserve"> </w:t>
      </w:r>
      <w:r w:rsidRPr="2969053A" w:rsidR="003921FD">
        <w:rPr>
          <w:rFonts w:ascii="Times New Roman" w:hAnsi="Times New Roman"/>
          <w:sz w:val="28"/>
          <w:szCs w:val="28"/>
        </w:rPr>
        <w:t>идеального жизнеустройства.</w:t>
      </w:r>
    </w:p>
    <w:p xmlns:wp14="http://schemas.microsoft.com/office/word/2010/wordml" w:rsidR="00B040EE" w:rsidP="00B040EE" w:rsidRDefault="003921FD" w14:paraId="0ACCE019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 w:rsidRPr="2969053A" w:rsidR="003921FD">
        <w:rPr>
          <w:rFonts w:ascii="Times New Roman" w:hAnsi="Times New Roman"/>
          <w:sz w:val="28"/>
          <w:szCs w:val="28"/>
        </w:rPr>
        <w:t xml:space="preserve">Третья разновидность </w:t>
      </w:r>
      <w:r w:rsidRPr="2969053A" w:rsidR="003921FD">
        <w:rPr>
          <w:rFonts w:ascii="Times New Roman" w:hAnsi="Times New Roman"/>
          <w:i w:val="1"/>
          <w:iCs w:val="1"/>
          <w:sz w:val="28"/>
          <w:szCs w:val="28"/>
        </w:rPr>
        <w:t xml:space="preserve">усадебного </w:t>
      </w:r>
      <w:r w:rsidRPr="2969053A" w:rsidR="003921FD">
        <w:rPr>
          <w:rFonts w:ascii="Times New Roman" w:hAnsi="Times New Roman"/>
          <w:i w:val="1"/>
          <w:iCs w:val="1"/>
          <w:sz w:val="28"/>
          <w:szCs w:val="28"/>
        </w:rPr>
        <w:t>топоса</w:t>
      </w:r>
      <w:r w:rsidRPr="2969053A" w:rsidR="003921FD">
        <w:rPr>
          <w:rFonts w:ascii="Times New Roman" w:hAnsi="Times New Roman"/>
          <w:sz w:val="28"/>
          <w:szCs w:val="28"/>
        </w:rPr>
        <w:t xml:space="preserve"> в романе «Русский лес» (1953) – территория Лесохозяйственного института в Москве 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1920–1930-х гг. </w:t>
      </w:r>
      <w:r w:rsidRPr="2969053A" w:rsidR="003921FD">
        <w:rPr>
          <w:rFonts w:ascii="Times New Roman" w:hAnsi="Times New Roman"/>
          <w:sz w:val="28"/>
          <w:szCs w:val="28"/>
        </w:rPr>
        <w:t>с комплексом зданий. Это собирательный образ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, частично восходящий к 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Тимирязевской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сельскохозяйственной академии, расположенной в старинной усадьбе 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val="en-US" w:eastAsia="ru-RU"/>
        </w:rPr>
        <w:t>XVII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–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val="en-US" w:eastAsia="ru-RU"/>
        </w:rPr>
        <w:t>XIX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вв. Петровско-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Разумовское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, территория которой в 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val="en-US" w:eastAsia="ru-RU"/>
        </w:rPr>
        <w:t>XX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в. вошла в состав столицы. Не случайно именно в актовом зале института – бывшем усадебном бальном – выдающийся народный лесовод Иван Вихров одерживает решающую победу в борьбе за судьбу русского леса, тесно связанную с 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многовековой </w:t>
      </w:r>
      <w:r w:rsidRPr="2969053A" w:rsidR="003921F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русской историей и русской духовностью.</w:t>
      </w:r>
    </w:p>
    <w:p xmlns:wp14="http://schemas.microsoft.com/office/word/2010/wordml" w:rsidR="00B41771" w:rsidP="00B040EE" w:rsidRDefault="00B040EE" w14:paraId="06BB79BA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 w:eastAsia="SimSun"/>
          <w:kern w:val="2"/>
          <w:sz w:val="28"/>
          <w:szCs w:val="28"/>
          <w:lang w:eastAsia="zh-CN" w:bidi="hi-IN"/>
        </w:rPr>
      </w:pPr>
      <w:r w:rsidRPr="00246759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В докладе </w:t>
      </w:r>
      <w:r w:rsidRPr="2969053A" w:rsidR="00B040EE">
        <w:rPr>
          <w:rFonts w:ascii="Times New Roman" w:hAnsi="Times New Roman"/>
          <w:b w:val="1"/>
          <w:bCs w:val="1"/>
          <w:color w:val="000000" w:themeColor="text1"/>
          <w:sz w:val="28"/>
          <w:szCs w:val="28"/>
        </w:rPr>
        <w:t xml:space="preserve">д.ф.н., </w:t>
      </w:r>
      <w:r w:rsidRPr="2969053A" w:rsidR="00B040EE">
        <w:rPr>
          <w:rFonts w:ascii="Times New Roman" w:hAnsi="Times New Roman"/>
          <w:b w:val="1"/>
          <w:bCs w:val="1"/>
          <w:color w:val="000000" w:themeColor="text1"/>
          <w:sz w:val="28"/>
          <w:szCs w:val="28"/>
        </w:rPr>
        <w:t>в.н.с</w:t>
      </w:r>
      <w:r w:rsidRPr="2969053A" w:rsidR="00B040EE">
        <w:rPr>
          <w:rFonts w:ascii="Times New Roman" w:hAnsi="Times New Roman"/>
          <w:b w:val="1"/>
          <w:bCs w:val="1"/>
          <w:color w:val="000000" w:themeColor="text1"/>
          <w:sz w:val="28"/>
          <w:szCs w:val="28"/>
        </w:rPr>
        <w:t xml:space="preserve">. ИМЛИ РАН </w:t>
      </w:r>
      <w:r w:rsidRPr="2969053A" w:rsidR="00B040EE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Валерии Геннадьевны Андреевой</w:t>
      </w:r>
      <w:r w:rsidRPr="00246759" w:rsidR="00B040EE">
        <w:rPr>
          <w:rFonts w:ascii="Times New Roman" w:hAnsi="Times New Roman"/>
          <w:sz w:val="28"/>
          <w:szCs w:val="28"/>
        </w:rPr>
        <w:t xml:space="preserve"> </w:t>
      </w:r>
      <w:r w:rsidRPr="2969053A" w:rsidR="00246759">
        <w:rPr>
          <w:rFonts w:ascii="Times New Roman" w:hAnsi="Times New Roman"/>
          <w:b w:val="1"/>
          <w:bCs w:val="1"/>
          <w:sz w:val="28"/>
          <w:szCs w:val="28"/>
        </w:rPr>
        <w:t>«</w:t>
      </w:r>
      <w:r w:rsidRPr="2969053A" w:rsidR="00246759">
        <w:rPr>
          <w:rFonts w:ascii="Times New Roman" w:hAnsi="Times New Roman" w:eastAsia="Times New Roman"/>
          <w:b w:val="1"/>
          <w:bCs w:val="1"/>
          <w:color w:val="000000"/>
          <w:sz w:val="28"/>
          <w:szCs w:val="28"/>
          <w:lang w:eastAsia="ru-RU"/>
        </w:rPr>
        <w:t>Литературная усадьба на фоне войны и мира (Л.Н. Толстой и М.А. Шолохов)»</w:t>
      </w:r>
      <w:r w:rsidRPr="00246759" w:rsidR="00246759"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 w:rsidRPr="00246759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была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охарактеризована р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ецепция М.А. Шолоховым наследия Л.Н. Толстого и осмысле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но новаторство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советского писателя в изображении усадьбы и </w:t>
      </w:r>
      <w:r w:rsidR="00CA5E1A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репрезентации </w:t>
      </w:r>
      <w:r w:rsidRPr="2969053A" w:rsidR="00B040EE">
        <w:rPr>
          <w:rFonts w:ascii="Times New Roman" w:hAnsi="Times New Roman" w:eastAsia="SimSun"/>
          <w:i w:val="1"/>
          <w:iCs w:val="1"/>
          <w:kern w:val="2"/>
          <w:sz w:val="28"/>
          <w:szCs w:val="28"/>
          <w:lang w:eastAsia="zh-CN" w:bidi="hi-IN"/>
        </w:rPr>
        <w:t xml:space="preserve">усадебного </w:t>
      </w:r>
      <w:r w:rsidRPr="2969053A" w:rsidR="00B040EE">
        <w:rPr>
          <w:rFonts w:ascii="Times New Roman" w:hAnsi="Times New Roman" w:eastAsia="SimSun"/>
          <w:i w:val="1"/>
          <w:iCs w:val="1"/>
          <w:kern w:val="2"/>
          <w:sz w:val="28"/>
          <w:szCs w:val="28"/>
          <w:lang w:eastAsia="zh-CN" w:bidi="hi-IN"/>
        </w:rPr>
        <w:t>топоса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в эпопее «Тихий Дон», п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оказаны переклички и соотнесения, идейные связи между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эпопеями Т</w:t>
      </w:r>
      <w:r w:rsidR="00B41771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олстого и Шолохова, предпринято сравнение героев и характеров, имеющих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отношение к усадебной жизни. </w:t>
      </w:r>
    </w:p>
    <w:p xmlns:wp14="http://schemas.microsoft.com/office/word/2010/wordml" w:rsidR="00B41771" w:rsidP="00B040EE" w:rsidRDefault="00B040EE" w14:paraId="48611A08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 w:eastAsia="SimSun"/>
          <w:kern w:val="2"/>
          <w:sz w:val="28"/>
          <w:szCs w:val="28"/>
          <w:lang w:eastAsia="zh-CN" w:bidi="hi-IN"/>
        </w:rPr>
      </w:pP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Усадебную жизнь с сохранением старых привычек и введением новых, со специ</w:t>
      </w:r>
      <w:r w:rsidR="00B41771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фикой 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отношения хозяев имения к свободным казакам Шолохов показал на примере имения Ягодное и его хозяев — сотника Евгения 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Листницкого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и особенно его отца, старого овдовевшего генерала, пана Николая Алексеевича. Внешне жизнь и история Николая Алексеевича 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Листницкого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и его сына во многом похожа на историю отца и сына Болконских в «Войне и мире». В обеих эпопеях этапы жизни Болконских и 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Листницких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прочно связаны с их имениями как родовыми гнездами. </w:t>
      </w:r>
      <w:r w:rsidR="00B41771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В докладе было отмечено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сходство усадебного бытия у обоих писателей, заключающееся в его закрытости, изолированности, наличии внутреннего статичного распорядка, а также его различие, состоящее в том, что у Шолохова мы видим неумолимый и однонаправленный процесс дворянского оскудения, изображение исторического передела и последнего этапа усадебного существования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в Первую мировой войну и предреволюционное время</w:t>
      </w:r>
      <w:r w:rsidR="00B41771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.</w:t>
      </w:r>
    </w:p>
    <w:p xmlns:wp14="http://schemas.microsoft.com/office/word/2010/wordml" w:rsidR="00246759" w:rsidP="00246759" w:rsidRDefault="00246759" w14:paraId="4A5BF875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 w:eastAsia="SimSun"/>
          <w:kern w:val="2"/>
          <w:sz w:val="28"/>
          <w:szCs w:val="28"/>
          <w:lang w:eastAsia="zh-CN" w:bidi="hi-IN"/>
        </w:rPr>
      </w:pPr>
      <w:r w:rsidR="00246759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В.Г. Андреева проследила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этапы жиз</w:t>
      </w:r>
      <w:r w:rsidR="00246759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ни имения </w:t>
      </w:r>
      <w:r w:rsidR="00246759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Листницких</w:t>
      </w:r>
      <w:r w:rsidR="00246759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, обратилась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к образам героев и жизненным ситуациям, </w:t>
      </w:r>
      <w:r w:rsidR="00D22D56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прове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дя параллели между художественными мирами Толстого и Шолохов</w:t>
      </w:r>
      <w:r w:rsidR="00B41771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а, доказ</w:t>
      </w:r>
      <w:r w:rsidR="00BA7BCB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ала</w:t>
      </w:r>
      <w:r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, что Шолохов 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смог новаторски подойти к изображению очередного этапа русской жизни и ее перелома, показать их в надлежащем масштабе, используя разные степени мелочности и генерализации. Многие толстовские герои позволили Шолохову лучше понять усадебную жизнь и </w:t>
      </w:r>
      <w:r w:rsidR="00031867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личность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помещика. Изображение отца и сына 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>Листницких</w:t>
      </w:r>
      <w:r w:rsidRPr="00194378" w:rsidR="00B040EE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 в «Тихом Доне» стало и данью усадебному прошлому России, и наглядной иллюстрацией окончательного вырождения многих дворян на этапе участи</w:t>
      </w:r>
      <w:r w:rsidR="00246759">
        <w:rPr>
          <w:rFonts w:ascii="Times New Roman" w:hAnsi="Times New Roman" w:eastAsia="SimSun"/>
          <w:kern w:val="2"/>
          <w:sz w:val="28"/>
          <w:szCs w:val="28"/>
          <w:lang w:eastAsia="zh-CN" w:bidi="hi-IN"/>
        </w:rPr>
        <w:t xml:space="preserve">я России в Первой мировой войне. </w:t>
      </w:r>
    </w:p>
    <w:p xmlns:wp14="http://schemas.microsoft.com/office/word/2010/wordml" w:rsidR="00D77232" w:rsidP="00D77232" w:rsidRDefault="00246759" w14:paraId="56739489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246759">
        <w:rPr>
          <w:rFonts w:ascii="Times New Roman" w:hAnsi="Times New Roman"/>
          <w:b w:val="1"/>
          <w:bCs w:val="1"/>
          <w:color w:val="000000"/>
          <w:sz w:val="28"/>
          <w:szCs w:val="28"/>
          <w:shd w:val="clear" w:color="auto" w:fill="FFFFFF"/>
        </w:rPr>
        <w:t xml:space="preserve">К.ф.н., </w:t>
      </w:r>
      <w:r w:rsidRPr="2969053A" w:rsidR="00246759">
        <w:rPr>
          <w:rFonts w:ascii="Times New Roman" w:hAnsi="Times New Roman"/>
          <w:b w:val="1"/>
          <w:bCs w:val="1"/>
          <w:color w:val="000000"/>
          <w:sz w:val="28"/>
          <w:szCs w:val="28"/>
          <w:shd w:val="clear" w:color="auto" w:fill="FFFFFF"/>
        </w:rPr>
        <w:t>с.н.с</w:t>
      </w:r>
      <w:r w:rsidRPr="2969053A" w:rsidR="00246759">
        <w:rPr>
          <w:rFonts w:ascii="Times New Roman" w:hAnsi="Times New Roman"/>
          <w:b w:val="1"/>
          <w:bCs w:val="1"/>
          <w:color w:val="000000"/>
          <w:sz w:val="28"/>
          <w:szCs w:val="28"/>
          <w:shd w:val="clear" w:color="auto" w:fill="FFFFFF"/>
        </w:rPr>
        <w:t xml:space="preserve">. ИМЛИ РАН </w:t>
      </w:r>
      <w:r w:rsidRPr="2969053A" w:rsidR="00246759">
        <w:rPr>
          <w:rFonts w:ascii="Times New Roman" w:hAnsi="Times New Roman"/>
          <w:b w:val="1"/>
          <w:bCs w:val="1"/>
          <w:i w:val="1"/>
          <w:iCs w:val="1"/>
          <w:color w:val="000000"/>
          <w:sz w:val="28"/>
          <w:szCs w:val="28"/>
          <w:shd w:val="clear" w:color="auto" w:fill="FFFFFF"/>
        </w:rPr>
        <w:t>Максим Владимирович Скороходов</w:t>
      </w:r>
      <w:r w:rsidR="00246759">
        <w:rPr>
          <w:rFonts w:ascii="Times New Roman" w:hAnsi="Times New Roman"/>
          <w:sz w:val="28"/>
          <w:szCs w:val="28"/>
        </w:rPr>
        <w:t xml:space="preserve"> в докладе </w:t>
      </w:r>
      <w:r w:rsidRPr="2969053A" w:rsidR="00246759">
        <w:rPr>
          <w:rFonts w:ascii="Times New Roman" w:hAnsi="Times New Roman"/>
          <w:b w:val="1"/>
          <w:bCs w:val="1"/>
          <w:sz w:val="28"/>
          <w:szCs w:val="28"/>
        </w:rPr>
        <w:t>«</w:t>
      </w:r>
      <w:r w:rsidRPr="2969053A" w:rsidR="00246759">
        <w:rPr>
          <w:rFonts w:ascii="Times New Roman" w:hAnsi="Times New Roman"/>
          <w:b w:val="1"/>
          <w:bCs w:val="1"/>
          <w:color w:val="000000"/>
          <w:sz w:val="28"/>
          <w:szCs w:val="28"/>
          <w:shd w:val="clear" w:color="auto" w:fill="FFFFFF"/>
        </w:rPr>
        <w:t>Своеобразие усадеб “горнозаводской цивилизации” в России</w:t>
      </w:r>
      <w:r w:rsidRPr="2969053A" w:rsidR="001A241C">
        <w:rPr>
          <w:rFonts w:ascii="Times New Roman" w:hAnsi="Times New Roman"/>
          <w:b w:val="1"/>
          <w:bCs w:val="1"/>
          <w:sz w:val="28"/>
          <w:szCs w:val="28"/>
        </w:rPr>
        <w:t>»</w:t>
      </w:r>
      <w:r w:rsidRPr="00246759" w:rsidR="00246759">
        <w:rPr>
          <w:rFonts w:ascii="Times New Roman" w:hAnsi="Times New Roman"/>
          <w:sz w:val="28"/>
          <w:szCs w:val="28"/>
        </w:rPr>
        <w:t xml:space="preserve"> отметил, что одной из задач, решаемых в рамках проекта, является выявление и комплексный анализ произведений русской словесности, герои которых живут «в деревне», за городом, но за пределами традиционной</w:t>
      </w:r>
      <w:r w:rsidRPr="007965DE" w:rsidR="00246759">
        <w:rPr>
          <w:rFonts w:ascii="Times New Roman" w:hAnsi="Times New Roman"/>
          <w:sz w:val="28"/>
          <w:szCs w:val="28"/>
        </w:rPr>
        <w:t xml:space="preserve"> русской </w:t>
      </w:r>
      <w:r w:rsidR="00031867">
        <w:rPr>
          <w:rFonts w:ascii="Times New Roman" w:hAnsi="Times New Roman"/>
          <w:sz w:val="28"/>
          <w:szCs w:val="28"/>
        </w:rPr>
        <w:t xml:space="preserve">дворянской </w:t>
      </w:r>
      <w:r w:rsidRPr="007965DE" w:rsidR="00246759">
        <w:rPr>
          <w:rFonts w:ascii="Times New Roman" w:hAnsi="Times New Roman"/>
          <w:sz w:val="28"/>
          <w:szCs w:val="28"/>
        </w:rPr>
        <w:t>усадьбы.</w:t>
      </w:r>
      <w:r w:rsidRPr="007965DE" w:rsidR="00246759">
        <w:rPr>
          <w:rFonts w:ascii="Times New Roman" w:hAnsi="Times New Roman"/>
          <w:sz w:val="28"/>
          <w:szCs w:val="28"/>
        </w:rPr>
        <w:t xml:space="preserve"> </w:t>
      </w:r>
      <w:r w:rsidRPr="007965DE" w:rsidR="00246759">
        <w:rPr>
          <w:rFonts w:ascii="Times New Roman" w:hAnsi="Times New Roman"/>
          <w:sz w:val="28"/>
          <w:szCs w:val="28"/>
        </w:rPr>
        <w:t>Это могут быть «личные имения» работавших на Урале и в Сибири горных инженеров и управляющих заводами (одни из них нашли отражение в литературе</w:t>
      </w:r>
      <w:r w:rsidR="00246759">
        <w:rPr>
          <w:rFonts w:ascii="Times New Roman" w:hAnsi="Times New Roman"/>
          <w:sz w:val="28"/>
          <w:szCs w:val="28"/>
        </w:rPr>
        <w:t xml:space="preserve">, </w:t>
      </w:r>
      <w:r w:rsidRPr="007965DE" w:rsidR="00246759">
        <w:rPr>
          <w:rFonts w:ascii="Times New Roman" w:hAnsi="Times New Roman"/>
          <w:sz w:val="28"/>
          <w:szCs w:val="28"/>
        </w:rPr>
        <w:t xml:space="preserve">другие </w:t>
      </w:r>
      <w:r w:rsidRPr="007965DE" w:rsidR="00246759">
        <w:rPr>
          <w:rFonts w:ascii="Times New Roman" w:hAnsi="Times New Roman"/>
          <w:sz w:val="28"/>
          <w:szCs w:val="28"/>
        </w:rPr>
        <w:t>музеефицированы</w:t>
      </w:r>
      <w:r w:rsidRPr="007965DE" w:rsidR="00246759">
        <w:rPr>
          <w:rFonts w:ascii="Times New Roman" w:hAnsi="Times New Roman"/>
          <w:sz w:val="28"/>
          <w:szCs w:val="28"/>
        </w:rPr>
        <w:t>, как «Демидовская дача» в составе Нижнетагильского музея-запо</w:t>
      </w:r>
      <w:r w:rsidR="00246759">
        <w:rPr>
          <w:rFonts w:ascii="Times New Roman" w:hAnsi="Times New Roman"/>
          <w:sz w:val="28"/>
          <w:szCs w:val="28"/>
        </w:rPr>
        <w:t xml:space="preserve">ведника «Горнозаводской Урал»), или </w:t>
      </w:r>
      <w:r w:rsidRPr="007965DE" w:rsidR="00246759">
        <w:rPr>
          <w:rFonts w:ascii="Times New Roman" w:hAnsi="Times New Roman"/>
          <w:sz w:val="28"/>
          <w:szCs w:val="28"/>
        </w:rPr>
        <w:t>расположенные там же огромные по площади «дачи», принадлежавшие промышленникам (</w:t>
      </w:r>
      <w:r w:rsidR="00246759">
        <w:rPr>
          <w:rFonts w:ascii="Times New Roman" w:hAnsi="Times New Roman"/>
          <w:sz w:val="28"/>
          <w:szCs w:val="28"/>
        </w:rPr>
        <w:t>эту тему можно рассматривать на примере путевых заметок</w:t>
      </w:r>
      <w:r w:rsidRPr="007965DE" w:rsidR="00246759">
        <w:rPr>
          <w:rFonts w:ascii="Times New Roman" w:hAnsi="Times New Roman"/>
          <w:sz w:val="28"/>
          <w:szCs w:val="28"/>
        </w:rPr>
        <w:t xml:space="preserve"> Д.</w:t>
      </w:r>
      <w:r w:rsidR="00031867">
        <w:rPr>
          <w:rFonts w:ascii="Times New Roman" w:hAnsi="Times New Roman"/>
          <w:sz w:val="28"/>
          <w:szCs w:val="28"/>
        </w:rPr>
        <w:t>Н.</w:t>
      </w:r>
      <w:r w:rsidRPr="007965DE" w:rsidR="00246759">
        <w:rPr>
          <w:rFonts w:ascii="Times New Roman" w:hAnsi="Times New Roman"/>
          <w:sz w:val="28"/>
          <w:szCs w:val="28"/>
        </w:rPr>
        <w:t xml:space="preserve"> Мамина-Сибиряка), </w:t>
      </w:r>
      <w:r w:rsidR="00246759">
        <w:rPr>
          <w:rFonts w:ascii="Times New Roman" w:hAnsi="Times New Roman"/>
          <w:sz w:val="28"/>
          <w:szCs w:val="28"/>
        </w:rPr>
        <w:t>или</w:t>
      </w:r>
      <w:r w:rsidRPr="007965DE" w:rsidR="00246759">
        <w:rPr>
          <w:rFonts w:ascii="Times New Roman" w:hAnsi="Times New Roman"/>
          <w:sz w:val="28"/>
          <w:szCs w:val="28"/>
        </w:rPr>
        <w:t xml:space="preserve"> сходные многими чертами с</w:t>
      </w:r>
      <w:r w:rsidRPr="007965DE" w:rsidR="00246759">
        <w:rPr>
          <w:rFonts w:ascii="Times New Roman" w:hAnsi="Times New Roman"/>
          <w:sz w:val="28"/>
          <w:szCs w:val="28"/>
        </w:rPr>
        <w:t xml:space="preserve"> традиционной русской усадьбой</w:t>
      </w:r>
      <w:r w:rsidR="00246759">
        <w:rPr>
          <w:rFonts w:ascii="Times New Roman" w:hAnsi="Times New Roman"/>
          <w:sz w:val="28"/>
          <w:szCs w:val="28"/>
        </w:rPr>
        <w:t xml:space="preserve"> «лесные дачи», о которых писал</w:t>
      </w:r>
      <w:r w:rsidRPr="007965DE" w:rsidR="00246759">
        <w:rPr>
          <w:rFonts w:ascii="Times New Roman" w:hAnsi="Times New Roman"/>
          <w:sz w:val="28"/>
          <w:szCs w:val="28"/>
        </w:rPr>
        <w:t xml:space="preserve"> П.</w:t>
      </w:r>
      <w:r w:rsidR="00031867">
        <w:rPr>
          <w:rFonts w:ascii="Times New Roman" w:hAnsi="Times New Roman"/>
          <w:sz w:val="28"/>
          <w:szCs w:val="28"/>
        </w:rPr>
        <w:t>Д.</w:t>
      </w:r>
      <w:r w:rsidR="00CC1A0E">
        <w:rPr>
          <w:rFonts w:ascii="Times New Roman" w:hAnsi="Times New Roman"/>
          <w:sz w:val="28"/>
          <w:szCs w:val="28"/>
        </w:rPr>
        <w:t xml:space="preserve"> </w:t>
      </w:r>
      <w:r w:rsidRPr="007965DE" w:rsidR="00246759">
        <w:rPr>
          <w:rFonts w:ascii="Times New Roman" w:hAnsi="Times New Roman"/>
          <w:sz w:val="28"/>
          <w:szCs w:val="28"/>
        </w:rPr>
        <w:t>Боборыкин</w:t>
      </w:r>
      <w:r w:rsidR="00031867">
        <w:rPr>
          <w:rFonts w:ascii="Times New Roman" w:hAnsi="Times New Roman"/>
          <w:sz w:val="28"/>
          <w:szCs w:val="28"/>
        </w:rPr>
        <w:t xml:space="preserve"> в романе «Василий </w:t>
      </w:r>
      <w:r w:rsidR="00031867">
        <w:rPr>
          <w:rFonts w:ascii="Times New Roman" w:hAnsi="Times New Roman"/>
          <w:sz w:val="28"/>
          <w:szCs w:val="28"/>
        </w:rPr>
        <w:t>Тё</w:t>
      </w:r>
      <w:r w:rsidR="00246759">
        <w:rPr>
          <w:rFonts w:ascii="Times New Roman" w:hAnsi="Times New Roman"/>
          <w:sz w:val="28"/>
          <w:szCs w:val="28"/>
        </w:rPr>
        <w:t>ркин</w:t>
      </w:r>
      <w:r w:rsidR="00246759">
        <w:rPr>
          <w:rFonts w:ascii="Times New Roman" w:hAnsi="Times New Roman"/>
          <w:sz w:val="28"/>
          <w:szCs w:val="28"/>
        </w:rPr>
        <w:t>»</w:t>
      </w:r>
      <w:r w:rsidR="00031867">
        <w:rPr>
          <w:rFonts w:ascii="Times New Roman" w:hAnsi="Times New Roman"/>
          <w:sz w:val="28"/>
          <w:szCs w:val="28"/>
        </w:rPr>
        <w:t xml:space="preserve"> (1895)</w:t>
      </w:r>
      <w:r w:rsidR="00246759">
        <w:rPr>
          <w:rFonts w:ascii="Times New Roman" w:hAnsi="Times New Roman"/>
          <w:sz w:val="28"/>
          <w:szCs w:val="28"/>
        </w:rPr>
        <w:t xml:space="preserve">. </w:t>
      </w:r>
    </w:p>
    <w:p xmlns:wp14="http://schemas.microsoft.com/office/word/2010/wordml" w:rsidR="00C47050" w:rsidP="00C47050" w:rsidRDefault="00246759" w14:paraId="1D8461F7" wp14:textId="77777777" wp14:noSpellErr="1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246759">
        <w:rPr>
          <w:rFonts w:ascii="Times New Roman" w:hAnsi="Times New Roman"/>
          <w:sz w:val="28"/>
          <w:szCs w:val="28"/>
        </w:rPr>
        <w:t>Л</w:t>
      </w:r>
      <w:r w:rsidRPr="2969053A" w:rsidR="00246759">
        <w:rPr>
          <w:rFonts w:ascii="Times New Roman" w:hAnsi="Times New Roman"/>
          <w:sz w:val="28"/>
          <w:szCs w:val="28"/>
        </w:rPr>
        <w:t xml:space="preserve">есная дача, специфика которой раскрыта в отечественной прозе, соединяет отдельные черты помещичьей усадьбы, к которой могла примыкать, и </w:t>
      </w:r>
      <w:r w:rsidRPr="2969053A" w:rsidR="00256791">
        <w:rPr>
          <w:rFonts w:ascii="Times New Roman" w:hAnsi="Times New Roman"/>
          <w:sz w:val="28"/>
          <w:szCs w:val="28"/>
        </w:rPr>
        <w:t xml:space="preserve">обычной </w:t>
      </w:r>
      <w:r w:rsidRPr="2969053A" w:rsidR="00246759">
        <w:rPr>
          <w:rFonts w:ascii="Times New Roman" w:hAnsi="Times New Roman"/>
          <w:sz w:val="28"/>
          <w:szCs w:val="28"/>
        </w:rPr>
        <w:t>дачи.</w:t>
      </w:r>
      <w:r w:rsidRPr="2969053A" w:rsidR="00246759">
        <w:rPr>
          <w:rFonts w:ascii="Times New Roman" w:hAnsi="Times New Roman"/>
          <w:sz w:val="28"/>
          <w:szCs w:val="28"/>
        </w:rPr>
        <w:t xml:space="preserve"> </w:t>
      </w:r>
      <w:r w:rsidRPr="2969053A" w:rsidR="00246759">
        <w:rPr>
          <w:rFonts w:ascii="Times New Roman" w:hAnsi="Times New Roman"/>
          <w:sz w:val="28"/>
          <w:szCs w:val="28"/>
        </w:rPr>
        <w:t xml:space="preserve">Особенности жизни на лесной даче, пребывание на которой позволяло наслаждаться близостью к природе и общаться с близкими людьми, нашли отражение </w:t>
      </w:r>
      <w:r w:rsidRPr="2969053A" w:rsidR="00246759">
        <w:rPr>
          <w:rFonts w:ascii="Times New Roman" w:hAnsi="Times New Roman"/>
          <w:sz w:val="28"/>
          <w:szCs w:val="28"/>
        </w:rPr>
        <w:t xml:space="preserve">в творчестве </w:t>
      </w:r>
      <w:r w:rsidRPr="2969053A" w:rsidR="00246759">
        <w:rPr>
          <w:rFonts w:ascii="Times New Roman" w:hAnsi="Times New Roman"/>
          <w:sz w:val="28"/>
          <w:szCs w:val="28"/>
        </w:rPr>
        <w:t>Б.</w:t>
      </w:r>
      <w:r w:rsidRPr="2969053A" w:rsidR="00256791">
        <w:rPr>
          <w:rFonts w:ascii="Times New Roman" w:hAnsi="Times New Roman"/>
          <w:sz w:val="28"/>
          <w:szCs w:val="28"/>
        </w:rPr>
        <w:t>А.</w:t>
      </w:r>
      <w:r w:rsidRPr="2969053A" w:rsidR="00CC1A0E">
        <w:rPr>
          <w:rFonts w:ascii="Times New Roman" w:hAnsi="Times New Roman"/>
          <w:sz w:val="28"/>
          <w:szCs w:val="28"/>
        </w:rPr>
        <w:t xml:space="preserve"> </w:t>
      </w:r>
      <w:r w:rsidRPr="2969053A" w:rsidR="00246759">
        <w:rPr>
          <w:rFonts w:ascii="Times New Roman" w:hAnsi="Times New Roman"/>
          <w:sz w:val="28"/>
          <w:szCs w:val="28"/>
        </w:rPr>
        <w:t>Пильняка</w:t>
      </w:r>
      <w:r w:rsidRPr="2969053A" w:rsidR="00246759">
        <w:rPr>
          <w:rFonts w:ascii="Times New Roman" w:hAnsi="Times New Roman"/>
          <w:sz w:val="28"/>
          <w:szCs w:val="28"/>
        </w:rPr>
        <w:t xml:space="preserve">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(тема была рассмотрена на примере его рассказов «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Лесная дача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» и</w:t>
      </w:r>
      <w:r w:rsidRPr="2969053A" w:rsidR="00246759">
        <w:rPr>
          <w:rFonts w:ascii="Times New Roman" w:hAnsi="Times New Roman"/>
          <w:sz w:val="28"/>
          <w:szCs w:val="28"/>
        </w:rPr>
        <w:t xml:space="preserve"> «Смертельное манит»). </w:t>
      </w:r>
    </w:p>
    <w:p xmlns:wp14="http://schemas.microsoft.com/office/word/2010/wordml" w:rsidR="00C47050" w:rsidP="00C47050" w:rsidRDefault="00246759" w14:paraId="16A8BB5B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 w:rsidRPr="2969053A" w:rsidR="00246759">
        <w:rPr>
          <w:rFonts w:ascii="Times New Roman" w:hAnsi="Times New Roman"/>
          <w:sz w:val="28"/>
          <w:szCs w:val="28"/>
        </w:rPr>
        <w:t>Также</w:t>
      </w:r>
      <w:r w:rsidRPr="2969053A" w:rsidR="00246759">
        <w:rPr>
          <w:rFonts w:ascii="Times New Roman" w:hAnsi="Times New Roman"/>
          <w:sz w:val="28"/>
          <w:szCs w:val="28"/>
        </w:rPr>
        <w:t xml:space="preserve"> </w:t>
      </w:r>
      <w:r w:rsidRPr="2969053A" w:rsidR="00246759">
        <w:rPr>
          <w:rFonts w:ascii="Times New Roman" w:hAnsi="Times New Roman"/>
          <w:sz w:val="28"/>
          <w:szCs w:val="28"/>
        </w:rPr>
        <w:t>в докладе была проанализирована</w:t>
      </w:r>
      <w:r w:rsidRPr="2969053A" w:rsidR="00246759">
        <w:rPr>
          <w:rFonts w:ascii="Times New Roman" w:hAnsi="Times New Roman"/>
          <w:sz w:val="28"/>
          <w:szCs w:val="28"/>
        </w:rPr>
        <w:t xml:space="preserve">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автобиографическая тетралогия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Б.К.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 Зайцева «Путешествие Глеба»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, в которой ярко изображается проживание в Устах в конц</w:t>
      </w:r>
      <w:r w:rsidRPr="2969053A" w:rsidR="0045639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е XIX в</w:t>
      </w:r>
      <w:r w:rsidRPr="2969053A" w:rsidR="00256791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.</w:t>
      </w:r>
      <w:r w:rsidRPr="2969053A" w:rsidR="0045639D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отца повествователя –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инженера, который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«заведует рудниками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Мальцов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ских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заводов», и его семьи. Здесь есть «д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вухэтажный барский дом, каменный, с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деревянной пристройкой», «к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онюшня, каретный, людская изба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», с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ад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(«скорее даже палисадник») со старыми липами, рядом лес и поля, которые обрабатывают крестьяне. Но дом с садом не принадлежали главе семейства, его предоставляют во временное пользование владельцы заводов. Вскоре отец Глеба, главного героя, был назначен на новую должность</w:t>
      </w:r>
      <w:r w:rsidRPr="2969053A" w:rsidR="005F735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5F735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–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д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иректора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завода</w:t>
      </w:r>
      <w:r w:rsidRPr="2969053A" w:rsidR="005F735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–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и переведен с семьей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в Людиново.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Здесь жизнь была более обеспеченной, дом – богаче, но вновь жилье было временным.</w:t>
      </w:r>
    </w:p>
    <w:p xmlns:wp14="http://schemas.microsoft.com/office/word/2010/wordml" w:rsidR="00A7582F" w:rsidP="00A7582F" w:rsidRDefault="00246759" w14:paraId="1298A320" wp14:textId="77777777" wp14:noSpellErr="1">
      <w:pPr>
        <w:pStyle w:val="a3"/>
        <w:spacing w:line="240" w:lineRule="auto"/>
        <w:ind w:left="-142" w:right="-1"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В докладе прозвучала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и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краткая характеристика произведений современного автора книг об </w:t>
      </w:r>
      <w:hyperlink r:id="R3142266e24af4a9c">
        <w:r w:rsidRPr="2969053A" w:rsidR="00246759">
          <w:rPr>
            <w:rFonts w:ascii="Times New Roman" w:hAnsi="Times New Roman" w:eastAsia="Times New Roman"/>
            <w:color w:val="000000" w:themeColor="text1" w:themeTint="FF" w:themeShade="FF"/>
            <w:sz w:val="28"/>
            <w:szCs w:val="28"/>
            <w:lang w:eastAsia="ru-RU"/>
          </w:rPr>
          <w:t>Урале</w:t>
        </w:r>
      </w:hyperlink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А.В.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 Иванова, одного из создателей «концепции горнозаводской цивилизации», сформированн</w:t>
      </w:r>
      <w:r w:rsidRPr="2969053A" w:rsidR="005F735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ой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им в книге «Горнозаводская цивилизация» (вышла в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свет в</w:t>
      </w:r>
      <w:r w:rsidRPr="2969053A" w:rsidR="00246759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2018 г. в а</w:t>
      </w:r>
      <w:r w:rsidRPr="2969053A" w:rsidR="00A7582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вторской серии «Хребет России»). </w:t>
      </w:r>
    </w:p>
    <w:p xmlns:wp14="http://schemas.microsoft.com/office/word/2010/wordml" w:rsidR="00314C20" w:rsidP="00A7582F" w:rsidRDefault="00A7582F" w14:paraId="5C4D17E2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A7582F">
        <w:rPr>
          <w:rFonts w:ascii="Times New Roman" w:hAnsi="Times New Roman"/>
          <w:b w:val="1"/>
          <w:bCs w:val="1"/>
          <w:sz w:val="28"/>
          <w:szCs w:val="28"/>
        </w:rPr>
        <w:t xml:space="preserve">К.ф.н., </w:t>
      </w:r>
      <w:r w:rsidRPr="2969053A" w:rsidR="00A7582F">
        <w:rPr>
          <w:rFonts w:ascii="Times New Roman" w:hAnsi="Times New Roman"/>
          <w:b w:val="1"/>
          <w:bCs w:val="1"/>
          <w:sz w:val="28"/>
          <w:szCs w:val="28"/>
        </w:rPr>
        <w:t>с.н.с</w:t>
      </w:r>
      <w:r w:rsidRPr="2969053A" w:rsidR="00A7582F">
        <w:rPr>
          <w:rFonts w:ascii="Times New Roman" w:hAnsi="Times New Roman"/>
          <w:b w:val="1"/>
          <w:bCs w:val="1"/>
          <w:sz w:val="28"/>
          <w:szCs w:val="28"/>
        </w:rPr>
        <w:t xml:space="preserve">. ИМЛИ РАН </w:t>
      </w:r>
      <w:r w:rsidRPr="2969053A" w:rsidR="00A7582F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Елена Юрьевна Кнорре</w:t>
      </w:r>
      <w:r w:rsidRPr="2969053A" w:rsidR="00A7582F">
        <w:rPr>
          <w:rFonts w:ascii="Times New Roman" w:hAnsi="Times New Roman"/>
          <w:sz w:val="28"/>
          <w:szCs w:val="28"/>
        </w:rPr>
        <w:t xml:space="preserve"> </w:t>
      </w:r>
      <w:r w:rsidRPr="2969053A" w:rsidR="00112751">
        <w:rPr>
          <w:rFonts w:ascii="Times New Roman" w:hAnsi="Times New Roman"/>
          <w:sz w:val="28"/>
          <w:szCs w:val="28"/>
        </w:rPr>
        <w:t xml:space="preserve">в докладе </w:t>
      </w:r>
      <w:r w:rsidRPr="2969053A" w:rsidR="00A7582F">
        <w:rPr>
          <w:rFonts w:ascii="Times New Roman" w:hAnsi="Times New Roman"/>
          <w:b w:val="1"/>
          <w:bCs w:val="1"/>
          <w:sz w:val="28"/>
          <w:szCs w:val="28"/>
        </w:rPr>
        <w:t>«</w:t>
      </w:r>
      <w:r w:rsidRPr="2969053A" w:rsidR="00A7582F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Поэтика литературной усадьбы у </w:t>
      </w:r>
      <w:r w:rsidRPr="2969053A" w:rsidR="00A7582F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соцреалистов</w:t>
      </w:r>
      <w:r w:rsidRPr="2969053A" w:rsidR="00A7582F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A7582F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19</w:t>
      </w:r>
      <w:r w:rsidRPr="2969053A" w:rsidR="00483331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20–</w:t>
      </w:r>
      <w:r w:rsidRPr="2969053A" w:rsidR="00483331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19</w:t>
      </w:r>
      <w:r w:rsidRPr="2969053A" w:rsidR="00A7582F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30-х гг.</w:t>
      </w:r>
      <w:r w:rsidRPr="2969053A" w:rsidR="0044750A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44750A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(</w:t>
      </w:r>
      <w:r w:rsidRPr="2969053A" w:rsidR="00A7582F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А.М. Горький, Н.А. Островский, А.Н. Толстой и др.</w:t>
      </w:r>
      <w:r w:rsidRPr="2969053A" w:rsidR="0044750A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)</w:t>
      </w:r>
      <w:bookmarkStart w:name="_GoBack" w:id="0"/>
      <w:bookmarkEnd w:id="0"/>
      <w:r w:rsidRPr="2969053A" w:rsidR="00A7582F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»</w:t>
      </w:r>
      <w:r w:rsidRPr="2969053A" w:rsidR="00A7582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112751">
        <w:rPr>
          <w:rFonts w:ascii="Times New Roman" w:hAnsi="Times New Roman"/>
          <w:sz w:val="28"/>
          <w:szCs w:val="28"/>
        </w:rPr>
        <w:t>определила</w:t>
      </w:r>
      <w:r w:rsidRPr="2969053A" w:rsidR="00A7582F">
        <w:rPr>
          <w:rFonts w:ascii="Times New Roman" w:hAnsi="Times New Roman"/>
          <w:sz w:val="28"/>
          <w:szCs w:val="28"/>
        </w:rPr>
        <w:t xml:space="preserve"> ракурсы сравнительного анализа усадебной топики и мифологии в разных изводах </w:t>
      </w:r>
      <w:r w:rsidRPr="2969053A" w:rsidR="00A7582F">
        <w:rPr>
          <w:rFonts w:ascii="Times New Roman" w:hAnsi="Times New Roman"/>
          <w:sz w:val="28"/>
          <w:szCs w:val="28"/>
        </w:rPr>
        <w:t>раннесоветской</w:t>
      </w:r>
      <w:r w:rsidRPr="2969053A" w:rsidR="00A7582F">
        <w:rPr>
          <w:rFonts w:ascii="Times New Roman" w:hAnsi="Times New Roman"/>
          <w:sz w:val="28"/>
          <w:szCs w:val="28"/>
        </w:rPr>
        <w:t xml:space="preserve"> литературы – у писателей-</w:t>
      </w:r>
      <w:r w:rsidRPr="2969053A" w:rsidR="00A7582F">
        <w:rPr>
          <w:rFonts w:ascii="Times New Roman" w:hAnsi="Times New Roman"/>
          <w:sz w:val="28"/>
          <w:szCs w:val="28"/>
        </w:rPr>
        <w:t>соцреалистов</w:t>
      </w:r>
      <w:r w:rsidRPr="2969053A" w:rsidR="00A7582F">
        <w:rPr>
          <w:rFonts w:ascii="Times New Roman" w:hAnsi="Times New Roman"/>
          <w:sz w:val="28"/>
          <w:szCs w:val="28"/>
        </w:rPr>
        <w:t xml:space="preserve"> с их атеистическим гуманизмом и одновременно собственным пониманием сакраль</w:t>
      </w:r>
      <w:r w:rsidRPr="2969053A" w:rsidR="00D22D56">
        <w:rPr>
          <w:rFonts w:ascii="Times New Roman" w:hAnsi="Times New Roman"/>
          <w:sz w:val="28"/>
          <w:szCs w:val="28"/>
        </w:rPr>
        <w:t>ного</w:t>
      </w:r>
      <w:r w:rsidRPr="2969053A" w:rsidR="00A7582F">
        <w:rPr>
          <w:rFonts w:ascii="Times New Roman" w:hAnsi="Times New Roman"/>
          <w:sz w:val="28"/>
          <w:szCs w:val="28"/>
        </w:rPr>
        <w:t xml:space="preserve"> и у писателе</w:t>
      </w:r>
      <w:r w:rsidRPr="2969053A" w:rsidR="00A7582F">
        <w:rPr>
          <w:rFonts w:ascii="Times New Roman" w:hAnsi="Times New Roman"/>
          <w:sz w:val="28"/>
          <w:szCs w:val="28"/>
        </w:rPr>
        <w:t>й-</w:t>
      </w:r>
      <w:r w:rsidRPr="2969053A" w:rsidR="00A7582F">
        <w:rPr>
          <w:rFonts w:ascii="Times New Roman" w:hAnsi="Times New Roman"/>
          <w:sz w:val="28"/>
          <w:szCs w:val="28"/>
        </w:rPr>
        <w:t xml:space="preserve">«попутчиков», тяготевших к мистической глубине. Применение методологии Г. </w:t>
      </w:r>
      <w:r w:rsidRPr="2969053A" w:rsidR="00A7582F">
        <w:rPr>
          <w:rFonts w:ascii="Times New Roman" w:hAnsi="Times New Roman"/>
          <w:sz w:val="28"/>
          <w:szCs w:val="28"/>
        </w:rPr>
        <w:t>Башляра</w:t>
      </w:r>
      <w:r w:rsidRPr="2969053A" w:rsidR="00A7582F">
        <w:rPr>
          <w:rFonts w:ascii="Times New Roman" w:hAnsi="Times New Roman"/>
          <w:sz w:val="28"/>
          <w:szCs w:val="28"/>
        </w:rPr>
        <w:t xml:space="preserve"> (исследование переживаемого пространства, в частности «счастливого пространства»)</w:t>
      </w:r>
      <w:r w:rsidRPr="2969053A" w:rsidR="00A7582F">
        <w:rPr>
          <w:sz w:val="28"/>
          <w:szCs w:val="28"/>
        </w:rPr>
        <w:t xml:space="preserve"> </w:t>
      </w:r>
      <w:r w:rsidRPr="2969053A" w:rsidR="00A7582F">
        <w:rPr>
          <w:rFonts w:ascii="Times New Roman" w:hAnsi="Times New Roman"/>
          <w:sz w:val="28"/>
          <w:szCs w:val="28"/>
        </w:rPr>
        <w:t xml:space="preserve">при анализе </w:t>
      </w:r>
      <w:r w:rsidRPr="2969053A" w:rsidR="00A7582F">
        <w:rPr>
          <w:rFonts w:ascii="Times New Roman" w:hAnsi="Times New Roman"/>
          <w:i w:val="1"/>
          <w:iCs w:val="1"/>
          <w:sz w:val="28"/>
          <w:szCs w:val="28"/>
        </w:rPr>
        <w:t xml:space="preserve">усадебного </w:t>
      </w:r>
      <w:r w:rsidRPr="2969053A" w:rsidR="00A7582F">
        <w:rPr>
          <w:rFonts w:ascii="Times New Roman" w:hAnsi="Times New Roman"/>
          <w:i w:val="1"/>
          <w:iCs w:val="1"/>
          <w:sz w:val="28"/>
          <w:szCs w:val="28"/>
        </w:rPr>
        <w:t>хронотопа</w:t>
      </w:r>
      <w:r w:rsidRPr="2969053A" w:rsidR="00A7582F">
        <w:rPr>
          <w:rFonts w:ascii="Times New Roman" w:hAnsi="Times New Roman"/>
          <w:sz w:val="28"/>
          <w:szCs w:val="28"/>
        </w:rPr>
        <w:t xml:space="preserve"> в творчестве писателей </w:t>
      </w:r>
      <w:r w:rsidRPr="2969053A" w:rsidR="00A7582F">
        <w:rPr>
          <w:rFonts w:ascii="Times New Roman" w:hAnsi="Times New Roman"/>
          <w:sz w:val="28"/>
          <w:szCs w:val="28"/>
        </w:rPr>
        <w:t>раннесоветского</w:t>
      </w:r>
      <w:r w:rsidRPr="2969053A" w:rsidR="00A7582F">
        <w:rPr>
          <w:rFonts w:ascii="Times New Roman" w:hAnsi="Times New Roman"/>
          <w:sz w:val="28"/>
          <w:szCs w:val="28"/>
        </w:rPr>
        <w:t xml:space="preserve"> времени </w:t>
      </w:r>
      <w:r w:rsidRPr="2969053A" w:rsidR="00A7582F">
        <w:rPr>
          <w:rFonts w:ascii="Times New Roman" w:hAnsi="Times New Roman"/>
          <w:sz w:val="28"/>
          <w:szCs w:val="28"/>
        </w:rPr>
        <w:t xml:space="preserve">позволяет выявить общие черты произведений с элементами соцреалистического канона </w:t>
      </w:r>
      <w:r w:rsidRPr="2969053A" w:rsidR="00D50A47">
        <w:rPr>
          <w:rFonts w:ascii="Times New Roman" w:hAnsi="Times New Roman"/>
          <w:sz w:val="28"/>
          <w:szCs w:val="28"/>
        </w:rPr>
        <w:t>и произведений</w:t>
      </w:r>
      <w:r w:rsidRPr="2969053A" w:rsidR="00A7582F">
        <w:rPr>
          <w:rFonts w:ascii="Times New Roman" w:hAnsi="Times New Roman"/>
          <w:sz w:val="28"/>
          <w:szCs w:val="28"/>
        </w:rPr>
        <w:t xml:space="preserve"> неореалистов</w:t>
      </w:r>
      <w:r w:rsidRPr="2969053A" w:rsidR="00D50A47">
        <w:rPr>
          <w:rFonts w:ascii="Times New Roman" w:hAnsi="Times New Roman"/>
          <w:sz w:val="28"/>
          <w:szCs w:val="28"/>
        </w:rPr>
        <w:t>.</w:t>
      </w:r>
      <w:r w:rsidRPr="2969053A" w:rsidR="00A7582F">
        <w:rPr>
          <w:rFonts w:ascii="Times New Roman" w:hAnsi="Times New Roman"/>
          <w:sz w:val="28"/>
          <w:szCs w:val="28"/>
        </w:rPr>
        <w:t xml:space="preserve"> </w:t>
      </w:r>
    </w:p>
    <w:p xmlns:wp14="http://schemas.microsoft.com/office/word/2010/wordml" w:rsidRPr="00112751" w:rsidR="00112751" w:rsidP="00112751" w:rsidRDefault="00A7582F" w14:paraId="1991A952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A7582F">
        <w:rPr>
          <w:rFonts w:ascii="Times New Roman" w:hAnsi="Times New Roman"/>
          <w:sz w:val="28"/>
          <w:szCs w:val="28"/>
        </w:rPr>
        <w:t xml:space="preserve">Усадебная тема в романах Н.А. Островского «Как закалялась сталь», </w:t>
      </w:r>
      <w:r w:rsidRPr="2969053A" w:rsidR="00A7582F">
        <w:rPr>
          <w:rFonts w:ascii="Times New Roman" w:hAnsi="Times New Roman"/>
          <w:sz w:val="28"/>
          <w:szCs w:val="28"/>
        </w:rPr>
        <w:t>А.</w:t>
      </w:r>
      <w:r w:rsidRPr="2969053A" w:rsidR="00483331">
        <w:rPr>
          <w:rFonts w:ascii="Times New Roman" w:hAnsi="Times New Roman"/>
          <w:sz w:val="28"/>
          <w:szCs w:val="28"/>
        </w:rPr>
        <w:t>Н.</w:t>
      </w:r>
      <w:r w:rsidRPr="2969053A" w:rsidR="00A7582F">
        <w:rPr>
          <w:rFonts w:ascii="Times New Roman" w:hAnsi="Times New Roman"/>
          <w:sz w:val="28"/>
          <w:szCs w:val="28"/>
        </w:rPr>
        <w:t>Толстого</w:t>
      </w:r>
      <w:r w:rsidRPr="2969053A" w:rsidR="00A7582F">
        <w:rPr>
          <w:rFonts w:ascii="Times New Roman" w:hAnsi="Times New Roman"/>
          <w:sz w:val="28"/>
          <w:szCs w:val="28"/>
        </w:rPr>
        <w:t xml:space="preserve"> «Хождение по мукам» фокусируется на сюжете преображения усадебного пространства в советской культуре 1920</w:t>
      </w:r>
      <w:r w:rsidRPr="2969053A" w:rsidR="0044750A">
        <w:rPr>
          <w:rFonts w:ascii="Times New Roman" w:hAnsi="Times New Roman"/>
          <w:sz w:val="28"/>
          <w:szCs w:val="28"/>
        </w:rPr>
        <w:t>–</w:t>
      </w:r>
      <w:r w:rsidRPr="2969053A" w:rsidR="00A7582F">
        <w:rPr>
          <w:rFonts w:ascii="Times New Roman" w:hAnsi="Times New Roman"/>
          <w:sz w:val="28"/>
          <w:szCs w:val="28"/>
        </w:rPr>
        <w:t>1930-х</w:t>
      </w:r>
      <w:r w:rsidRPr="2969053A" w:rsidR="00D50A47">
        <w:rPr>
          <w:rFonts w:ascii="Times New Roman" w:hAnsi="Times New Roman"/>
          <w:sz w:val="28"/>
          <w:szCs w:val="28"/>
        </w:rPr>
        <w:t xml:space="preserve"> гг.</w:t>
      </w:r>
      <w:r w:rsidRPr="2969053A" w:rsidR="00A7582F">
        <w:rPr>
          <w:rFonts w:ascii="Times New Roman" w:hAnsi="Times New Roman"/>
          <w:sz w:val="28"/>
          <w:szCs w:val="28"/>
        </w:rPr>
        <w:t>, где новые, общие теперь усадебные пространства (сад, библиотека, театр и др.) переживаются не как выхолощенные, обезличенные, обобществленные, но как счастливые, целостные, объединяющие, преодолевшие прежн</w:t>
      </w:r>
      <w:r w:rsidRPr="2969053A" w:rsidR="00D50A47">
        <w:rPr>
          <w:rFonts w:ascii="Times New Roman" w:hAnsi="Times New Roman"/>
          <w:sz w:val="28"/>
          <w:szCs w:val="28"/>
        </w:rPr>
        <w:t>юю сословно-культурную</w:t>
      </w:r>
      <w:r w:rsidRPr="2969053A" w:rsidR="00A7582F">
        <w:rPr>
          <w:rFonts w:ascii="Times New Roman" w:hAnsi="Times New Roman"/>
          <w:sz w:val="28"/>
          <w:szCs w:val="28"/>
        </w:rPr>
        <w:t xml:space="preserve"> </w:t>
      </w:r>
      <w:r w:rsidRPr="2969053A" w:rsidR="00A7582F">
        <w:rPr>
          <w:rFonts w:ascii="Times New Roman" w:hAnsi="Times New Roman"/>
          <w:sz w:val="28"/>
          <w:szCs w:val="28"/>
        </w:rPr>
        <w:t>разделенност</w:t>
      </w:r>
      <w:r w:rsidRPr="2969053A" w:rsidR="00D50A47">
        <w:rPr>
          <w:rFonts w:ascii="Times New Roman" w:hAnsi="Times New Roman"/>
          <w:sz w:val="28"/>
          <w:szCs w:val="28"/>
        </w:rPr>
        <w:t>ь</w:t>
      </w:r>
      <w:r w:rsidRPr="2969053A" w:rsidR="00D50A47">
        <w:rPr>
          <w:rFonts w:ascii="Times New Roman" w:hAnsi="Times New Roman"/>
          <w:sz w:val="28"/>
          <w:szCs w:val="28"/>
        </w:rPr>
        <w:t xml:space="preserve"> </w:t>
      </w:r>
      <w:r w:rsidRPr="2969053A" w:rsidR="00A7582F">
        <w:rPr>
          <w:rFonts w:ascii="Times New Roman" w:hAnsi="Times New Roman"/>
          <w:sz w:val="28"/>
          <w:szCs w:val="28"/>
        </w:rPr>
        <w:t>(усадьба до революции и после).</w:t>
      </w:r>
      <w:r w:rsidRPr="2969053A" w:rsidR="00A7582F">
        <w:rPr>
          <w:rFonts w:ascii="Times New Roman" w:hAnsi="Times New Roman"/>
          <w:sz w:val="28"/>
          <w:szCs w:val="28"/>
        </w:rPr>
        <w:t xml:space="preserve"> Так, например, анализ </w:t>
      </w:r>
      <w:r w:rsidRPr="2969053A" w:rsidR="00A7582F">
        <w:rPr>
          <w:rFonts w:ascii="Times New Roman" w:hAnsi="Times New Roman"/>
          <w:i w:val="1"/>
          <w:iCs w:val="1"/>
          <w:sz w:val="28"/>
          <w:szCs w:val="28"/>
        </w:rPr>
        <w:t>криптоусадебной</w:t>
      </w:r>
      <w:r w:rsidRPr="2969053A" w:rsidR="00A7582F">
        <w:rPr>
          <w:rFonts w:ascii="Times New Roman" w:hAnsi="Times New Roman"/>
          <w:i w:val="1"/>
          <w:iCs w:val="1"/>
          <w:sz w:val="28"/>
          <w:szCs w:val="28"/>
        </w:rPr>
        <w:t xml:space="preserve"> мифологии</w:t>
      </w:r>
      <w:r w:rsidRPr="2969053A" w:rsidR="00A7582F">
        <w:rPr>
          <w:rFonts w:ascii="Times New Roman" w:hAnsi="Times New Roman"/>
          <w:sz w:val="28"/>
          <w:szCs w:val="28"/>
        </w:rPr>
        <w:t xml:space="preserve"> в романе Островского позволяет определить по-новому осмысляемые «счастливые пространства» дома и сада, обозначить преемственность «счастливого пространства» прежней владельческой усадьбы с феноменом «коллективного рая» советского санатория</w:t>
      </w:r>
      <w:r w:rsidRPr="2969053A" w:rsidR="00314C20">
        <w:rPr>
          <w:rFonts w:ascii="Times New Roman" w:hAnsi="Times New Roman"/>
          <w:sz w:val="28"/>
          <w:szCs w:val="28"/>
        </w:rPr>
        <w:t xml:space="preserve">. </w:t>
      </w:r>
      <w:r w:rsidRPr="2969053A" w:rsidR="00A7582F">
        <w:rPr>
          <w:rFonts w:ascii="Times New Roman" w:hAnsi="Times New Roman"/>
          <w:sz w:val="28"/>
          <w:szCs w:val="28"/>
        </w:rPr>
        <w:t>Мотивы разрушения усадеб и усадебного быта (</w:t>
      </w:r>
      <w:r w:rsidRPr="2969053A" w:rsidR="00A7582F">
        <w:rPr>
          <w:rFonts w:ascii="Times New Roman" w:hAnsi="Times New Roman"/>
          <w:sz w:val="28"/>
          <w:szCs w:val="28"/>
        </w:rPr>
        <w:t>А.М.</w:t>
      </w:r>
      <w:r w:rsidRPr="2969053A" w:rsidR="00A7582F">
        <w:rPr>
          <w:rFonts w:ascii="Times New Roman" w:hAnsi="Times New Roman"/>
          <w:sz w:val="28"/>
          <w:szCs w:val="28"/>
        </w:rPr>
        <w:t xml:space="preserve"> Горький «</w:t>
      </w:r>
      <w:r w:rsidRPr="2969053A" w:rsidR="00D50A47">
        <w:rPr>
          <w:rFonts w:ascii="Times New Roman" w:hAnsi="Times New Roman"/>
          <w:sz w:val="28"/>
          <w:szCs w:val="28"/>
        </w:rPr>
        <w:t xml:space="preserve">Жизнь </w:t>
      </w:r>
      <w:r w:rsidRPr="2969053A" w:rsidR="00A7582F">
        <w:rPr>
          <w:rFonts w:ascii="Times New Roman" w:hAnsi="Times New Roman"/>
          <w:sz w:val="28"/>
          <w:szCs w:val="28"/>
        </w:rPr>
        <w:t>Клим</w:t>
      </w:r>
      <w:r w:rsidRPr="2969053A" w:rsidR="00D50A47">
        <w:rPr>
          <w:rFonts w:ascii="Times New Roman" w:hAnsi="Times New Roman"/>
          <w:sz w:val="28"/>
          <w:szCs w:val="28"/>
        </w:rPr>
        <w:t>а</w:t>
      </w:r>
      <w:r w:rsidRPr="2969053A" w:rsidR="00A7582F">
        <w:rPr>
          <w:rFonts w:ascii="Times New Roman" w:hAnsi="Times New Roman"/>
          <w:sz w:val="28"/>
          <w:szCs w:val="28"/>
        </w:rPr>
        <w:t xml:space="preserve"> Самгин</w:t>
      </w:r>
      <w:r w:rsidRPr="2969053A" w:rsidR="00D50A47">
        <w:rPr>
          <w:rFonts w:ascii="Times New Roman" w:hAnsi="Times New Roman"/>
          <w:sz w:val="28"/>
          <w:szCs w:val="28"/>
        </w:rPr>
        <w:t>а</w:t>
      </w:r>
      <w:r w:rsidRPr="2969053A" w:rsidR="00A7582F">
        <w:rPr>
          <w:rFonts w:ascii="Times New Roman" w:hAnsi="Times New Roman"/>
          <w:sz w:val="28"/>
          <w:szCs w:val="28"/>
        </w:rPr>
        <w:t xml:space="preserve">», </w:t>
      </w:r>
      <w:r w:rsidRPr="2969053A" w:rsidR="00A7582F">
        <w:rPr>
          <w:rFonts w:ascii="Times New Roman" w:hAnsi="Times New Roman"/>
          <w:sz w:val="28"/>
          <w:szCs w:val="28"/>
        </w:rPr>
        <w:t>А.</w:t>
      </w:r>
      <w:r w:rsidRPr="2969053A" w:rsidR="00821F6E">
        <w:rPr>
          <w:rFonts w:ascii="Times New Roman" w:hAnsi="Times New Roman"/>
          <w:sz w:val="28"/>
          <w:szCs w:val="28"/>
        </w:rPr>
        <w:t>Н.</w:t>
      </w:r>
      <w:r w:rsidRPr="2969053A" w:rsidR="00A7582F">
        <w:rPr>
          <w:rFonts w:ascii="Times New Roman" w:hAnsi="Times New Roman"/>
          <w:sz w:val="28"/>
          <w:szCs w:val="28"/>
        </w:rPr>
        <w:t xml:space="preserve"> Толстой «Хождение по мукам») переходят в мотивы обретения нового быта в прежнем усадебном пространстве. В этой трансформации можно увидеть не только черты советского мифа о солидарном «счастливом пространстве» будущего, но и проявление глубинного </w:t>
      </w:r>
      <w:r w:rsidRPr="2969053A" w:rsidR="00A7582F">
        <w:rPr>
          <w:rFonts w:ascii="Times New Roman" w:hAnsi="Times New Roman"/>
          <w:i w:val="1"/>
          <w:iCs w:val="1"/>
          <w:sz w:val="28"/>
          <w:szCs w:val="28"/>
        </w:rPr>
        <w:t>усадебного мифа</w:t>
      </w:r>
      <w:r w:rsidRPr="2969053A" w:rsidR="00A7582F">
        <w:rPr>
          <w:rFonts w:ascii="Times New Roman" w:hAnsi="Times New Roman"/>
          <w:sz w:val="28"/>
          <w:szCs w:val="28"/>
        </w:rPr>
        <w:t xml:space="preserve"> о рае</w:t>
      </w:r>
      <w:r w:rsidRPr="2969053A" w:rsidR="00D50A47">
        <w:rPr>
          <w:rFonts w:ascii="Times New Roman" w:hAnsi="Times New Roman"/>
          <w:sz w:val="28"/>
          <w:szCs w:val="28"/>
        </w:rPr>
        <w:t xml:space="preserve"> на земле</w:t>
      </w:r>
      <w:r w:rsidRPr="2969053A" w:rsidR="00A7582F">
        <w:rPr>
          <w:rFonts w:ascii="Times New Roman" w:hAnsi="Times New Roman"/>
          <w:sz w:val="28"/>
          <w:szCs w:val="28"/>
        </w:rPr>
        <w:t xml:space="preserve">, с его сюжетом возвращения человека от эгоистического существования в розни и вытеснении к бытию вместе со всеми. </w:t>
      </w:r>
      <w:r w:rsidRPr="2969053A" w:rsidR="00A7582F">
        <w:rPr>
          <w:rFonts w:ascii="Times New Roman" w:hAnsi="Times New Roman"/>
          <w:sz w:val="28"/>
          <w:szCs w:val="28"/>
        </w:rPr>
        <w:t>Ностальгические мотивы «воспоминания» об усадьбе в произведениях неореалистов (</w:t>
      </w:r>
      <w:r w:rsidRPr="2969053A" w:rsidR="00A7582F">
        <w:rPr>
          <w:rFonts w:ascii="Times New Roman" w:hAnsi="Times New Roman"/>
          <w:sz w:val="28"/>
          <w:szCs w:val="28"/>
        </w:rPr>
        <w:t>М.М.</w:t>
      </w:r>
      <w:r w:rsidRPr="2969053A" w:rsidR="00A7582F">
        <w:rPr>
          <w:rFonts w:ascii="Times New Roman" w:hAnsi="Times New Roman"/>
          <w:sz w:val="28"/>
          <w:szCs w:val="28"/>
        </w:rPr>
        <w:t xml:space="preserve"> Пришвин</w:t>
      </w:r>
      <w:r w:rsidRPr="2969053A" w:rsidR="00D50A47">
        <w:rPr>
          <w:rFonts w:ascii="Times New Roman" w:hAnsi="Times New Roman"/>
          <w:sz w:val="28"/>
          <w:szCs w:val="28"/>
        </w:rPr>
        <w:t>а</w:t>
      </w:r>
      <w:r w:rsidRPr="2969053A" w:rsidR="00A7582F">
        <w:rPr>
          <w:rFonts w:ascii="Times New Roman" w:hAnsi="Times New Roman"/>
          <w:sz w:val="28"/>
          <w:szCs w:val="28"/>
        </w:rPr>
        <w:t xml:space="preserve">, С.Н. </w:t>
      </w:r>
      <w:r w:rsidRPr="2969053A" w:rsidR="00A7582F">
        <w:rPr>
          <w:rFonts w:ascii="Times New Roman" w:hAnsi="Times New Roman"/>
          <w:sz w:val="28"/>
          <w:szCs w:val="28"/>
        </w:rPr>
        <w:t>Дурылин</w:t>
      </w:r>
      <w:r w:rsidRPr="2969053A" w:rsidR="00D50A47">
        <w:rPr>
          <w:rFonts w:ascii="Times New Roman" w:hAnsi="Times New Roman"/>
          <w:sz w:val="28"/>
          <w:szCs w:val="28"/>
        </w:rPr>
        <w:t>а</w:t>
      </w:r>
      <w:r w:rsidRPr="2969053A" w:rsidR="00A7582F">
        <w:rPr>
          <w:rFonts w:ascii="Times New Roman" w:hAnsi="Times New Roman"/>
          <w:sz w:val="28"/>
          <w:szCs w:val="28"/>
        </w:rPr>
        <w:t xml:space="preserve"> и др.) могут рассматриваться в сочетании с </w:t>
      </w:r>
      <w:r w:rsidRPr="2969053A" w:rsidR="00A7582F">
        <w:rPr>
          <w:rFonts w:ascii="Times New Roman" w:hAnsi="Times New Roman"/>
          <w:sz w:val="28"/>
          <w:szCs w:val="28"/>
        </w:rPr>
        <w:t>жизнетворческими</w:t>
      </w:r>
      <w:r w:rsidRPr="2969053A" w:rsidR="00A7582F">
        <w:rPr>
          <w:rFonts w:ascii="Times New Roman" w:hAnsi="Times New Roman"/>
          <w:sz w:val="28"/>
          <w:szCs w:val="28"/>
        </w:rPr>
        <w:t xml:space="preserve"> сюжетами, где усадьба в советское время, сохраняя семантику «рая», становится локусом целостного чувства жизни (миф о «</w:t>
      </w:r>
      <w:r w:rsidRPr="2969053A" w:rsidR="00A7582F">
        <w:rPr>
          <w:rFonts w:ascii="Times New Roman" w:hAnsi="Times New Roman"/>
          <w:sz w:val="28"/>
          <w:szCs w:val="28"/>
        </w:rPr>
        <w:t xml:space="preserve">вселенском доме» у Пришвина, дом </w:t>
      </w:r>
      <w:r w:rsidRPr="2969053A" w:rsidR="00314C20">
        <w:rPr>
          <w:rFonts w:ascii="Times New Roman" w:hAnsi="Times New Roman"/>
          <w:sz w:val="28"/>
          <w:szCs w:val="28"/>
        </w:rPr>
        <w:t xml:space="preserve">как пространство вечной памяти </w:t>
      </w:r>
      <w:r w:rsidRPr="2969053A" w:rsidR="00A7582F">
        <w:rPr>
          <w:rFonts w:ascii="Times New Roman" w:hAnsi="Times New Roman"/>
          <w:sz w:val="28"/>
          <w:szCs w:val="28"/>
        </w:rPr>
        <w:t xml:space="preserve">в эго-документальной прозе </w:t>
      </w:r>
      <w:r w:rsidRPr="2969053A" w:rsidR="00A7582F">
        <w:rPr>
          <w:rFonts w:ascii="Times New Roman" w:hAnsi="Times New Roman"/>
          <w:sz w:val="28"/>
          <w:szCs w:val="28"/>
        </w:rPr>
        <w:t>Дурылина</w:t>
      </w:r>
      <w:r w:rsidRPr="2969053A" w:rsidR="00A7582F">
        <w:rPr>
          <w:rFonts w:ascii="Times New Roman" w:hAnsi="Times New Roman"/>
          <w:sz w:val="28"/>
          <w:szCs w:val="28"/>
        </w:rPr>
        <w:t>).</w:t>
      </w:r>
    </w:p>
    <w:p xmlns:wp14="http://schemas.microsoft.com/office/word/2010/wordml" w:rsidRPr="00112751" w:rsidR="00112751" w:rsidP="00112751" w:rsidRDefault="00112751" w14:paraId="634603B0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112751">
        <w:rPr>
          <w:rFonts w:ascii="Times New Roman" w:hAnsi="Times New Roman"/>
          <w:sz w:val="28"/>
          <w:szCs w:val="28"/>
        </w:rPr>
        <w:t>В докладе</w:t>
      </w:r>
      <w:r w:rsidRPr="2969053A" w:rsidR="00112751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 </w:t>
      </w:r>
      <w:r w:rsidRPr="2969053A" w:rsidR="00907489">
        <w:rPr>
          <w:rFonts w:ascii="Times New Roman" w:hAnsi="Times New Roman"/>
          <w:b w:val="1"/>
          <w:bCs w:val="1"/>
          <w:sz w:val="28"/>
          <w:szCs w:val="28"/>
        </w:rPr>
        <w:t>д.ф.н.</w:t>
      </w:r>
      <w:r w:rsidRPr="2969053A" w:rsidR="00112751">
        <w:rPr>
          <w:rFonts w:ascii="Times New Roman" w:hAnsi="Times New Roman"/>
          <w:b w:val="1"/>
          <w:bCs w:val="1"/>
          <w:sz w:val="28"/>
          <w:szCs w:val="28"/>
        </w:rPr>
        <w:t xml:space="preserve">, член-корр. РАН, главного научного </w:t>
      </w:r>
      <w:r w:rsidRPr="2969053A" w:rsidR="00112751">
        <w:rPr>
          <w:rFonts w:ascii="Times New Roman" w:hAnsi="Times New Roman"/>
          <w:b w:val="1"/>
          <w:bCs w:val="1"/>
          <w:sz w:val="28"/>
          <w:szCs w:val="28"/>
        </w:rPr>
        <w:t>сотрудника ИМЛИ РАН, проф. РГГУ</w:t>
      </w:r>
      <w:r w:rsidRPr="2969053A" w:rsidR="00A7582F">
        <w:rPr>
          <w:rFonts w:ascii="Times New Roman" w:hAnsi="Times New Roman"/>
          <w:b w:val="1"/>
          <w:bCs w:val="1"/>
          <w:sz w:val="28"/>
          <w:szCs w:val="28"/>
        </w:rPr>
        <w:t xml:space="preserve"> </w:t>
      </w:r>
      <w:r w:rsidRPr="2969053A" w:rsidR="00112751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Екатерины Евгеньевны Дмитриевой </w:t>
      </w:r>
      <w:r w:rsidRPr="2969053A" w:rsidR="008B45F9">
        <w:rPr>
          <w:rFonts w:ascii="Times New Roman" w:hAnsi="Times New Roman"/>
          <w:b w:val="1"/>
          <w:bCs w:val="1"/>
          <w:sz w:val="28"/>
          <w:szCs w:val="28"/>
        </w:rPr>
        <w:t>«</w:t>
      </w:r>
      <w:r w:rsidRPr="2969053A" w:rsidR="008B45F9">
        <w:rPr>
          <w:rFonts w:ascii="Times New Roman" w:hAnsi="Times New Roman" w:eastAsia="Times New Roman"/>
          <w:b w:val="1"/>
          <w:bCs w:val="1"/>
          <w:sz w:val="28"/>
          <w:szCs w:val="28"/>
          <w:lang w:eastAsia="ru-RU"/>
        </w:rPr>
        <w:t>Советская усадьба-музей в контексте литературоведческого дискурса»</w:t>
      </w:r>
      <w:r w:rsidRPr="2969053A" w:rsidR="008B45F9"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 w:rsidRPr="2969053A" w:rsidR="00112751">
        <w:rPr>
          <w:rFonts w:ascii="Times New Roman" w:hAnsi="Times New Roman"/>
          <w:sz w:val="28"/>
          <w:szCs w:val="28"/>
        </w:rPr>
        <w:t xml:space="preserve">на примере музея-заповедника </w:t>
      </w:r>
      <w:r w:rsidRPr="2969053A" w:rsidR="00112751">
        <w:rPr>
          <w:rFonts w:ascii="Times New Roman" w:hAnsi="Times New Roman"/>
          <w:sz w:val="28"/>
          <w:szCs w:val="28"/>
        </w:rPr>
        <w:t>А.С.</w:t>
      </w:r>
      <w:r w:rsidRPr="2969053A" w:rsidR="00112751">
        <w:rPr>
          <w:rFonts w:ascii="Times New Roman" w:hAnsi="Times New Roman"/>
          <w:sz w:val="28"/>
          <w:szCs w:val="28"/>
        </w:rPr>
        <w:t xml:space="preserve"> Пушкина «Михайловское» и музея-усадьбы Ал. Алтаева (Алтаевой-</w:t>
      </w:r>
      <w:r w:rsidRPr="2969053A" w:rsidR="00112751">
        <w:rPr>
          <w:rFonts w:ascii="Times New Roman" w:hAnsi="Times New Roman"/>
          <w:sz w:val="28"/>
          <w:szCs w:val="28"/>
        </w:rPr>
        <w:t>Ямщиковой</w:t>
      </w:r>
      <w:r w:rsidRPr="2969053A" w:rsidR="00112751">
        <w:rPr>
          <w:rFonts w:ascii="Times New Roman" w:hAnsi="Times New Roman"/>
          <w:sz w:val="28"/>
          <w:szCs w:val="28"/>
        </w:rPr>
        <w:t xml:space="preserve">) были продемонстрированы проблемы, стоящие в настоящее время перед литературными музеями, возникшими на основе бывших </w:t>
      </w:r>
      <w:r w:rsidRPr="2969053A" w:rsidR="00D50A47">
        <w:rPr>
          <w:rFonts w:ascii="Times New Roman" w:hAnsi="Times New Roman"/>
          <w:sz w:val="28"/>
          <w:szCs w:val="28"/>
        </w:rPr>
        <w:t xml:space="preserve">владельческих </w:t>
      </w:r>
      <w:r w:rsidRPr="2969053A" w:rsidR="00112751">
        <w:rPr>
          <w:rFonts w:ascii="Times New Roman" w:hAnsi="Times New Roman"/>
          <w:sz w:val="28"/>
          <w:szCs w:val="28"/>
        </w:rPr>
        <w:t xml:space="preserve">усадеб. Широко известный музей-заповедник </w:t>
      </w:r>
      <w:r w:rsidRPr="2969053A" w:rsidR="00112751">
        <w:rPr>
          <w:rFonts w:ascii="Times New Roman" w:hAnsi="Times New Roman"/>
          <w:sz w:val="28"/>
          <w:szCs w:val="28"/>
        </w:rPr>
        <w:t>А.С.</w:t>
      </w:r>
      <w:r w:rsidRPr="2969053A" w:rsidR="00112751">
        <w:rPr>
          <w:rFonts w:ascii="Times New Roman" w:hAnsi="Times New Roman"/>
          <w:sz w:val="28"/>
          <w:szCs w:val="28"/>
        </w:rPr>
        <w:t xml:space="preserve"> Пушкина «Михайловское» включает в себя на самом деле три усадьбы: пушкинское Михайловское, усадьбу соседей Пушкина </w:t>
      </w:r>
      <w:r w:rsidRPr="2969053A" w:rsidR="00112751">
        <w:rPr>
          <w:rFonts w:ascii="Times New Roman" w:hAnsi="Times New Roman"/>
          <w:sz w:val="28"/>
          <w:szCs w:val="28"/>
        </w:rPr>
        <w:t>Тригорское</w:t>
      </w:r>
      <w:r w:rsidRPr="2969053A" w:rsidR="00112751">
        <w:rPr>
          <w:rFonts w:ascii="Times New Roman" w:hAnsi="Times New Roman"/>
          <w:sz w:val="28"/>
          <w:szCs w:val="28"/>
        </w:rPr>
        <w:t xml:space="preserve"> и усадьбу его двоюродного деда Петровское. В настоящее время, </w:t>
      </w:r>
      <w:r w:rsidRPr="2969053A" w:rsidR="00D50A47">
        <w:rPr>
          <w:rFonts w:ascii="Times New Roman" w:hAnsi="Times New Roman"/>
          <w:sz w:val="28"/>
          <w:szCs w:val="28"/>
        </w:rPr>
        <w:t>из-за</w:t>
      </w:r>
      <w:r w:rsidRPr="2969053A" w:rsidR="00112751">
        <w:rPr>
          <w:rFonts w:ascii="Times New Roman" w:hAnsi="Times New Roman"/>
          <w:sz w:val="28"/>
          <w:szCs w:val="28"/>
        </w:rPr>
        <w:t xml:space="preserve"> усилившегося наплыва туристов в заповедник, встает вопрос о восстановлении </w:t>
      </w:r>
      <w:r w:rsidRPr="2969053A" w:rsidR="00D50A47">
        <w:rPr>
          <w:rFonts w:ascii="Times New Roman" w:hAnsi="Times New Roman"/>
          <w:sz w:val="28"/>
          <w:szCs w:val="28"/>
        </w:rPr>
        <w:t xml:space="preserve">главного </w:t>
      </w:r>
      <w:r w:rsidRPr="2969053A" w:rsidR="00112751">
        <w:rPr>
          <w:rFonts w:ascii="Times New Roman" w:hAnsi="Times New Roman"/>
          <w:sz w:val="28"/>
          <w:szCs w:val="28"/>
        </w:rPr>
        <w:t xml:space="preserve">помещичьего дома в </w:t>
      </w:r>
      <w:r w:rsidRPr="2969053A" w:rsidR="00112751">
        <w:rPr>
          <w:rFonts w:ascii="Times New Roman" w:hAnsi="Times New Roman"/>
          <w:sz w:val="28"/>
          <w:szCs w:val="28"/>
        </w:rPr>
        <w:t>Тригорском</w:t>
      </w:r>
      <w:r w:rsidRPr="2969053A" w:rsidR="00112751">
        <w:rPr>
          <w:rFonts w:ascii="Times New Roman" w:hAnsi="Times New Roman"/>
          <w:sz w:val="28"/>
          <w:szCs w:val="28"/>
        </w:rPr>
        <w:t xml:space="preserve">, сгоревшего еще в пушкинские времена (хозяева усадьбы переместись тогда временно в здание фабрики и так в нем и остались). Восстановленный дом планируется использовать, в отличие от </w:t>
      </w:r>
      <w:r w:rsidRPr="2969053A" w:rsidR="00112751">
        <w:rPr>
          <w:rFonts w:ascii="Times New Roman" w:hAnsi="Times New Roman"/>
          <w:sz w:val="28"/>
          <w:szCs w:val="28"/>
        </w:rPr>
        <w:t>уже существующего</w:t>
      </w:r>
      <w:r w:rsidRPr="2969053A" w:rsidR="00D50A47">
        <w:rPr>
          <w:rFonts w:ascii="Times New Roman" w:hAnsi="Times New Roman"/>
          <w:sz w:val="28"/>
          <w:szCs w:val="28"/>
        </w:rPr>
        <w:t>,</w:t>
      </w:r>
      <w:r w:rsidRPr="2969053A" w:rsidR="00112751">
        <w:rPr>
          <w:rFonts w:ascii="Times New Roman" w:hAnsi="Times New Roman"/>
          <w:sz w:val="28"/>
          <w:szCs w:val="28"/>
        </w:rPr>
        <w:t xml:space="preserve"> для сугубо литературной экспозиции, имеющей пока рабочее название «Герои романа Евгений Онегин».</w:t>
      </w:r>
    </w:p>
    <w:p xmlns:wp14="http://schemas.microsoft.com/office/word/2010/wordml" w:rsidRPr="00112751" w:rsidR="00080BAC" w:rsidP="00112751" w:rsidRDefault="00112751" w14:paraId="183037CB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112751">
        <w:rPr>
          <w:rFonts w:ascii="Times New Roman" w:hAnsi="Times New Roman"/>
          <w:sz w:val="28"/>
          <w:szCs w:val="28"/>
        </w:rPr>
        <w:t xml:space="preserve">Усадьба Лог </w:t>
      </w:r>
      <w:r w:rsidRPr="2969053A" w:rsidR="00112751">
        <w:rPr>
          <w:rFonts w:ascii="Times New Roman" w:hAnsi="Times New Roman"/>
          <w:sz w:val="28"/>
          <w:szCs w:val="28"/>
        </w:rPr>
        <w:t>Порховского</w:t>
      </w:r>
      <w:r w:rsidRPr="2969053A" w:rsidR="00112751">
        <w:rPr>
          <w:rFonts w:ascii="Times New Roman" w:hAnsi="Times New Roman"/>
          <w:sz w:val="28"/>
          <w:szCs w:val="28"/>
        </w:rPr>
        <w:t xml:space="preserve"> района Псковской области, единственная мемориальная усадьба, сохранившаяся не</w:t>
      </w:r>
      <w:r w:rsidRPr="2969053A" w:rsidR="00D50A47">
        <w:rPr>
          <w:rFonts w:ascii="Times New Roman" w:hAnsi="Times New Roman"/>
          <w:sz w:val="28"/>
          <w:szCs w:val="28"/>
        </w:rPr>
        <w:t xml:space="preserve"> </w:t>
      </w:r>
      <w:r w:rsidRPr="2969053A" w:rsidR="00112751">
        <w:rPr>
          <w:rFonts w:ascii="Times New Roman" w:hAnsi="Times New Roman"/>
          <w:sz w:val="28"/>
          <w:szCs w:val="28"/>
        </w:rPr>
        <w:t xml:space="preserve">тронутой бурями времени с конца </w:t>
      </w:r>
      <w:r w:rsidRPr="2969053A" w:rsidR="00112751">
        <w:rPr>
          <w:rFonts w:ascii="Times New Roman" w:hAnsi="Times New Roman"/>
          <w:sz w:val="28"/>
          <w:szCs w:val="28"/>
          <w:lang w:val="en-US"/>
        </w:rPr>
        <w:t>XVIII</w:t>
      </w:r>
      <w:r w:rsidRPr="2969053A" w:rsidR="00112751">
        <w:rPr>
          <w:rFonts w:ascii="Times New Roman" w:hAnsi="Times New Roman"/>
          <w:sz w:val="28"/>
          <w:szCs w:val="28"/>
        </w:rPr>
        <w:t xml:space="preserve"> в</w:t>
      </w:r>
      <w:r w:rsidRPr="2969053A" w:rsidR="00D50A47">
        <w:rPr>
          <w:rFonts w:ascii="Times New Roman" w:hAnsi="Times New Roman"/>
          <w:sz w:val="28"/>
          <w:szCs w:val="28"/>
        </w:rPr>
        <w:t>.</w:t>
      </w:r>
      <w:r w:rsidRPr="2969053A" w:rsidR="00112751">
        <w:rPr>
          <w:rFonts w:ascii="Times New Roman" w:hAnsi="Times New Roman"/>
          <w:sz w:val="28"/>
          <w:szCs w:val="28"/>
        </w:rPr>
        <w:t xml:space="preserve">, сталкивается на сегодняшний день с проблемами иного рода. В отличие </w:t>
      </w:r>
      <w:r w:rsidRPr="2969053A" w:rsidR="00112751">
        <w:rPr>
          <w:rFonts w:ascii="Times New Roman" w:hAnsi="Times New Roman"/>
          <w:sz w:val="28"/>
          <w:szCs w:val="28"/>
        </w:rPr>
        <w:t>от Пушкина</w:t>
      </w:r>
      <w:r w:rsidRPr="2969053A" w:rsidR="00D50A47">
        <w:rPr>
          <w:rFonts w:ascii="Times New Roman" w:hAnsi="Times New Roman"/>
          <w:sz w:val="28"/>
          <w:szCs w:val="28"/>
        </w:rPr>
        <w:t>,</w:t>
      </w:r>
      <w:r w:rsidRPr="2969053A" w:rsidR="00112751">
        <w:rPr>
          <w:rFonts w:ascii="Times New Roman" w:hAnsi="Times New Roman"/>
          <w:sz w:val="28"/>
          <w:szCs w:val="28"/>
        </w:rPr>
        <w:t xml:space="preserve"> </w:t>
      </w:r>
      <w:r w:rsidRPr="2969053A" w:rsidR="00112751">
        <w:rPr>
          <w:rFonts w:ascii="Times New Roman" w:hAnsi="Times New Roman"/>
          <w:sz w:val="28"/>
          <w:szCs w:val="28"/>
        </w:rPr>
        <w:t>Ал</w:t>
      </w:r>
      <w:r w:rsidRPr="2969053A" w:rsidR="00112751">
        <w:rPr>
          <w:rFonts w:ascii="Times New Roman" w:hAnsi="Times New Roman"/>
          <w:sz w:val="28"/>
          <w:szCs w:val="28"/>
        </w:rPr>
        <w:t xml:space="preserve">. Алтаев (псевдоним писательницы </w:t>
      </w:r>
      <w:r w:rsidRPr="2969053A" w:rsidR="00112751">
        <w:rPr>
          <w:rFonts w:ascii="Times New Roman" w:hAnsi="Times New Roman"/>
          <w:sz w:val="28"/>
          <w:szCs w:val="28"/>
        </w:rPr>
        <w:t>М.В.</w:t>
      </w:r>
      <w:r w:rsidRPr="2969053A" w:rsidR="00112751">
        <w:rPr>
          <w:rFonts w:ascii="Times New Roman" w:hAnsi="Times New Roman"/>
          <w:sz w:val="28"/>
          <w:szCs w:val="28"/>
        </w:rPr>
        <w:t xml:space="preserve"> </w:t>
      </w:r>
      <w:r w:rsidRPr="2969053A" w:rsidR="00112751">
        <w:rPr>
          <w:rFonts w:ascii="Times New Roman" w:hAnsi="Times New Roman"/>
          <w:sz w:val="28"/>
          <w:szCs w:val="28"/>
        </w:rPr>
        <w:t>Ямщиковой</w:t>
      </w:r>
      <w:r w:rsidRPr="2969053A" w:rsidR="00112751">
        <w:rPr>
          <w:rFonts w:ascii="Times New Roman" w:hAnsi="Times New Roman"/>
          <w:sz w:val="28"/>
          <w:szCs w:val="28"/>
        </w:rPr>
        <w:t>), в 1910-1950-е г</w:t>
      </w:r>
      <w:r w:rsidRPr="2969053A" w:rsidR="00D50A47">
        <w:rPr>
          <w:rFonts w:ascii="Times New Roman" w:hAnsi="Times New Roman"/>
          <w:sz w:val="28"/>
          <w:szCs w:val="28"/>
        </w:rPr>
        <w:t>г.</w:t>
      </w:r>
      <w:r w:rsidRPr="2969053A" w:rsidR="00112751">
        <w:rPr>
          <w:rFonts w:ascii="Times New Roman" w:hAnsi="Times New Roman"/>
          <w:sz w:val="28"/>
          <w:szCs w:val="28"/>
        </w:rPr>
        <w:t xml:space="preserve"> известный и востребованный, но ныне практически забытый литератор. Да и сам музей находится вдали от центральной магистрали, и добраться </w:t>
      </w:r>
      <w:r w:rsidRPr="2969053A" w:rsidR="00D50A47">
        <w:rPr>
          <w:rFonts w:ascii="Times New Roman" w:hAnsi="Times New Roman"/>
          <w:sz w:val="28"/>
          <w:szCs w:val="28"/>
        </w:rPr>
        <w:t>ту</w:t>
      </w:r>
      <w:r w:rsidRPr="2969053A" w:rsidR="00112751">
        <w:rPr>
          <w:rFonts w:ascii="Times New Roman" w:hAnsi="Times New Roman"/>
          <w:sz w:val="28"/>
          <w:szCs w:val="28"/>
        </w:rPr>
        <w:t xml:space="preserve">да непросто. А потому музейные сотрудники сталкиваются в настоящее время с необходимостью создать параллельно мемориальному музею музей виртуальный, не просто рассказывающий о жизни в усадьбе, но и заново вводящий в читательский оборот литературное наследие Ал. Алтаева.  </w:t>
      </w:r>
    </w:p>
    <w:p xmlns:wp14="http://schemas.microsoft.com/office/word/2010/wordml" w:rsidRPr="00AC3E50" w:rsidR="00080BAC" w:rsidP="00080BAC" w:rsidRDefault="00BA46A3" w14:paraId="1D2FB842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BA46A3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Далее заседание вел второй модератор Установочного научного семинара </w:t>
      </w:r>
      <w:r w:rsidRPr="2969053A" w:rsidR="007E6A52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к</w:t>
      </w:r>
      <w:r w:rsidRPr="2969053A" w:rsidR="006B34A8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.ф.н.</w:t>
      </w:r>
      <w:r w:rsidRPr="2969053A" w:rsidR="006B34A8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,</w:t>
      </w:r>
      <w:r w:rsidRPr="2969053A" w:rsidR="007E6A52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 доц</w:t>
      </w:r>
      <w:r w:rsidRPr="2969053A" w:rsidR="00D50A47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ент</w:t>
      </w:r>
      <w:r w:rsidRPr="2969053A" w:rsidR="007E6A52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 РГГУ,</w:t>
      </w:r>
      <w:r w:rsidRPr="2969053A" w:rsidR="006B34A8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6B34A8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с.н.с</w:t>
      </w:r>
      <w:r w:rsidRPr="2969053A" w:rsidR="006B34A8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. </w:t>
      </w:r>
      <w:r w:rsidRPr="2969053A" w:rsidR="00571EBA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ИМЛИ РАН </w:t>
      </w:r>
      <w:r w:rsidRPr="2969053A" w:rsidR="00BF257C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>Андре</w:t>
      </w:r>
      <w:r w:rsidRPr="2969053A" w:rsidR="00BA46A3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>й</w:t>
      </w:r>
      <w:r w:rsidRPr="2969053A" w:rsidR="00BF257C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 xml:space="preserve"> Евгеньевич</w:t>
      </w:r>
      <w:r w:rsidRPr="2969053A" w:rsidR="005453BF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5453BF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>Агратин</w:t>
      </w:r>
      <w:r w:rsidRPr="2969053A" w:rsidR="00BA46A3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ru-RU"/>
        </w:rPr>
        <w:t xml:space="preserve">. </w:t>
      </w:r>
      <w:r w:rsidRPr="2969053A" w:rsidR="00BA46A3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В его </w:t>
      </w:r>
      <w:r w:rsidRPr="2969053A" w:rsidR="00BA46A3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докладе </w:t>
      </w:r>
      <w:r w:rsidRPr="2969053A" w:rsidR="005453BF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BF257C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«</w:t>
      </w:r>
      <w:r w:rsidRPr="2969053A" w:rsidR="006A255E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Нарративная</w:t>
      </w:r>
      <w:r w:rsidRPr="2969053A" w:rsidR="006A255E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 репрезентация мнемонического опыта в “усадебном тексте” русской литературы (на примере прозы </w:t>
      </w:r>
      <w:r w:rsidRPr="2969053A" w:rsidR="006A255E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>И.А.</w:t>
      </w:r>
      <w:r w:rsidRPr="2969053A" w:rsidR="006A255E">
        <w:rPr>
          <w:rFonts w:ascii="Times New Roman" w:hAnsi="Times New Roman" w:eastAsia="Times New Roman"/>
          <w:b w:val="1"/>
          <w:bCs w:val="1"/>
          <w:color w:val="000000" w:themeColor="text1" w:themeTint="FF" w:themeShade="FF"/>
          <w:sz w:val="28"/>
          <w:szCs w:val="28"/>
          <w:lang w:eastAsia="ru-RU"/>
        </w:rPr>
        <w:t xml:space="preserve"> Бунина)</w:t>
      </w:r>
      <w:r w:rsidRPr="2969053A" w:rsidR="00BF257C">
        <w:rPr>
          <w:rFonts w:ascii="Times New Roman" w:hAnsi="Times New Roman"/>
          <w:b w:val="1"/>
          <w:bCs w:val="1"/>
          <w:sz w:val="28"/>
          <w:szCs w:val="28"/>
        </w:rPr>
        <w:t xml:space="preserve">» </w:t>
      </w:r>
      <w:r w:rsidRPr="2969053A" w:rsidR="00A37345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было отмечено, что </w:t>
      </w:r>
      <w:r w:rsidRPr="2969053A" w:rsidR="006A255E">
        <w:rPr>
          <w:rFonts w:ascii="Times New Roman" w:hAnsi="Times New Roman"/>
          <w:sz w:val="28"/>
          <w:szCs w:val="28"/>
        </w:rPr>
        <w:t xml:space="preserve">изображение феномена памяти </w:t>
      </w:r>
      <w:r w:rsidRPr="2969053A" w:rsidR="006A255E">
        <w:rPr>
          <w:rFonts w:ascii="Times New Roman" w:hAnsi="Times New Roman"/>
          <w:sz w:val="28"/>
          <w:szCs w:val="28"/>
        </w:rPr>
        <w:t xml:space="preserve">в прозе Бунина </w:t>
      </w:r>
      <w:r w:rsidRPr="2969053A" w:rsidR="006A255E">
        <w:rPr>
          <w:rFonts w:ascii="Times New Roman" w:hAnsi="Times New Roman"/>
          <w:sz w:val="28"/>
          <w:szCs w:val="28"/>
        </w:rPr>
        <w:t>всегда вызывало исследовательский интерес</w:t>
      </w:r>
      <w:r w:rsidRPr="2969053A" w:rsidR="006A255E">
        <w:rPr>
          <w:rFonts w:ascii="Times New Roman" w:hAnsi="Times New Roman"/>
          <w:sz w:val="28"/>
          <w:szCs w:val="28"/>
        </w:rPr>
        <w:t>.</w:t>
      </w:r>
      <w:r w:rsidRPr="2969053A" w:rsidR="006A255E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Указанный сегмент </w:t>
      </w:r>
      <w:r w:rsidRPr="2969053A" w:rsidR="006A255E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>буниноведения</w:t>
      </w:r>
      <w:r w:rsidRPr="2969053A" w:rsidR="006A255E">
        <w:rPr>
          <w:rFonts w:ascii="Times New Roman" w:hAnsi="Times New Roman" w:eastAsia="Times New Roman"/>
          <w:color w:val="000000" w:themeColor="text1" w:themeTint="FF" w:themeShade="FF"/>
          <w:sz w:val="28"/>
          <w:szCs w:val="28"/>
          <w:lang w:eastAsia="ru-RU"/>
        </w:rPr>
        <w:t xml:space="preserve"> </w:t>
      </w:r>
      <w:r w:rsidRPr="2969053A" w:rsidR="006A255E">
        <w:rPr>
          <w:rFonts w:ascii="Times New Roman" w:hAnsi="Times New Roman"/>
          <w:sz w:val="28"/>
          <w:szCs w:val="28"/>
        </w:rPr>
        <w:t>следует рассматривать в контексте более широкой теоретической проблемы ди</w:t>
      </w:r>
      <w:r w:rsidRPr="2969053A" w:rsidR="00080BAC">
        <w:rPr>
          <w:rFonts w:ascii="Times New Roman" w:hAnsi="Times New Roman"/>
          <w:sz w:val="28"/>
          <w:szCs w:val="28"/>
        </w:rPr>
        <w:t xml:space="preserve">скурсивной (повествовательной) репрезентации мнемонического опыта. </w:t>
      </w:r>
      <w:r w:rsidRPr="2969053A" w:rsidR="00080BAC">
        <w:rPr>
          <w:rFonts w:ascii="Times New Roman" w:hAnsi="Times New Roman"/>
          <w:sz w:val="28"/>
          <w:szCs w:val="28"/>
        </w:rPr>
        <w:t>«</w:t>
      </w:r>
      <w:r w:rsidRPr="2969053A" w:rsidR="00080BAC">
        <w:rPr>
          <w:rFonts w:ascii="Times New Roman" w:hAnsi="Times New Roman"/>
          <w:sz w:val="28"/>
          <w:szCs w:val="28"/>
        </w:rPr>
        <w:t>Н</w:t>
      </w:r>
      <w:r w:rsidRPr="2969053A" w:rsidR="00080BAC">
        <w:rPr>
          <w:rFonts w:ascii="Times New Roman" w:hAnsi="Times New Roman"/>
          <w:sz w:val="28"/>
          <w:szCs w:val="28"/>
        </w:rPr>
        <w:t>арратив воспоминания»</w:t>
      </w:r>
      <w:r w:rsidRPr="2969053A" w:rsidR="00080BAC">
        <w:rPr>
          <w:rFonts w:ascii="Times New Roman" w:hAnsi="Times New Roman"/>
          <w:sz w:val="28"/>
          <w:szCs w:val="28"/>
        </w:rPr>
        <w:t xml:space="preserve"> </w:t>
      </w:r>
      <w:r w:rsidRPr="2969053A" w:rsidR="00080BAC">
        <w:rPr>
          <w:rFonts w:ascii="Times New Roman" w:hAnsi="Times New Roman"/>
          <w:sz w:val="28"/>
          <w:szCs w:val="28"/>
        </w:rPr>
        <w:t xml:space="preserve">характеризуется двойной референцией: к объекту памяти, с одной стороны, и </w:t>
      </w:r>
      <w:r w:rsidRPr="2969053A" w:rsidR="00D50A47">
        <w:rPr>
          <w:rFonts w:ascii="Times New Roman" w:hAnsi="Times New Roman"/>
          <w:sz w:val="28"/>
          <w:szCs w:val="28"/>
        </w:rPr>
        <w:t xml:space="preserve">к </w:t>
      </w:r>
      <w:r w:rsidRPr="2969053A" w:rsidR="00080BAC">
        <w:rPr>
          <w:rFonts w:ascii="Times New Roman" w:hAnsi="Times New Roman"/>
          <w:sz w:val="28"/>
          <w:szCs w:val="28"/>
        </w:rPr>
        <w:t>самой мнемонической процед</w:t>
      </w:r>
      <w:r w:rsidRPr="2969053A" w:rsidR="00D50A47">
        <w:rPr>
          <w:rFonts w:ascii="Times New Roman" w:hAnsi="Times New Roman"/>
          <w:sz w:val="28"/>
          <w:szCs w:val="28"/>
        </w:rPr>
        <w:t>уре –</w:t>
      </w:r>
      <w:r w:rsidRPr="2969053A" w:rsidR="00080BAC">
        <w:rPr>
          <w:rFonts w:ascii="Times New Roman" w:hAnsi="Times New Roman"/>
          <w:sz w:val="28"/>
          <w:szCs w:val="28"/>
        </w:rPr>
        <w:t xml:space="preserve"> с другой. Припоминая что-либо, говорящий / пишущий неизбежно обращается к самому себе</w:t>
      </w:r>
      <w:r w:rsidRPr="2969053A" w:rsidR="00080BAC">
        <w:rPr>
          <w:rFonts w:ascii="Times New Roman" w:hAnsi="Times New Roman"/>
          <w:sz w:val="28"/>
          <w:szCs w:val="28"/>
        </w:rPr>
        <w:t>, т.</w:t>
      </w:r>
      <w:r w:rsidRPr="2969053A" w:rsidR="00D50A47">
        <w:rPr>
          <w:rFonts w:ascii="Times New Roman" w:hAnsi="Times New Roman"/>
          <w:sz w:val="28"/>
          <w:szCs w:val="28"/>
        </w:rPr>
        <w:t xml:space="preserve"> </w:t>
      </w:r>
      <w:r w:rsidRPr="2969053A" w:rsidR="00080BAC">
        <w:rPr>
          <w:rFonts w:ascii="Times New Roman" w:hAnsi="Times New Roman"/>
          <w:sz w:val="28"/>
          <w:szCs w:val="28"/>
        </w:rPr>
        <w:t xml:space="preserve">е. осуществляет акт </w:t>
      </w:r>
      <w:r w:rsidRPr="2969053A" w:rsidR="00080BAC">
        <w:rPr>
          <w:rFonts w:ascii="Times New Roman" w:hAnsi="Times New Roman"/>
          <w:sz w:val="28"/>
          <w:szCs w:val="28"/>
        </w:rPr>
        <w:t>автокоммуникации</w:t>
      </w:r>
      <w:r w:rsidRPr="2969053A" w:rsidR="00080BAC">
        <w:rPr>
          <w:rFonts w:ascii="Times New Roman" w:hAnsi="Times New Roman"/>
          <w:sz w:val="28"/>
          <w:szCs w:val="28"/>
        </w:rPr>
        <w:t xml:space="preserve"> (</w:t>
      </w:r>
      <w:r w:rsidRPr="2969053A" w:rsidR="00080BAC">
        <w:rPr>
          <w:rFonts w:ascii="Times New Roman" w:hAnsi="Times New Roman"/>
          <w:sz w:val="28"/>
          <w:szCs w:val="28"/>
        </w:rPr>
        <w:t>Ю.М.</w:t>
      </w:r>
      <w:r w:rsidRPr="2969053A" w:rsidR="00080BAC">
        <w:rPr>
          <w:rFonts w:ascii="Times New Roman" w:hAnsi="Times New Roman"/>
          <w:sz w:val="28"/>
          <w:szCs w:val="28"/>
        </w:rPr>
        <w:t xml:space="preserve"> Лотман)</w:t>
      </w:r>
      <w:r w:rsidRPr="2969053A" w:rsidR="00D50A47">
        <w:rPr>
          <w:rFonts w:ascii="Times New Roman" w:hAnsi="Times New Roman"/>
          <w:sz w:val="28"/>
          <w:szCs w:val="28"/>
        </w:rPr>
        <w:t>,</w:t>
      </w:r>
      <w:r w:rsidRPr="2969053A" w:rsidR="00080BAC">
        <w:rPr>
          <w:rFonts w:ascii="Times New Roman" w:hAnsi="Times New Roman"/>
          <w:sz w:val="28"/>
          <w:szCs w:val="28"/>
        </w:rPr>
        <w:t xml:space="preserve"> – рассказ дополняется </w:t>
      </w:r>
      <w:r w:rsidRPr="2969053A" w:rsidR="00080BAC">
        <w:rPr>
          <w:rFonts w:ascii="Times New Roman" w:hAnsi="Times New Roman"/>
          <w:sz w:val="28"/>
          <w:szCs w:val="28"/>
        </w:rPr>
        <w:t>метаповествовательными</w:t>
      </w:r>
      <w:r w:rsidRPr="2969053A" w:rsidR="00080BAC">
        <w:rPr>
          <w:rFonts w:ascii="Times New Roman" w:hAnsi="Times New Roman"/>
          <w:sz w:val="28"/>
          <w:szCs w:val="28"/>
        </w:rPr>
        <w:t xml:space="preserve"> элементами, «обнажающими» процесс реконструкции прошлого и при этом избыточными с точки зрения </w:t>
      </w:r>
      <w:r w:rsidRPr="2969053A" w:rsidR="00080BAC">
        <w:rPr>
          <w:rFonts w:ascii="Times New Roman" w:hAnsi="Times New Roman"/>
          <w:sz w:val="28"/>
          <w:szCs w:val="28"/>
        </w:rPr>
        <w:t>гетерокоммуникативного</w:t>
      </w:r>
      <w:r w:rsidRPr="2969053A" w:rsidR="00080BAC">
        <w:rPr>
          <w:rFonts w:ascii="Times New Roman" w:hAnsi="Times New Roman"/>
          <w:sz w:val="28"/>
          <w:szCs w:val="28"/>
        </w:rPr>
        <w:t xml:space="preserve"> взаимодействия. </w:t>
      </w:r>
    </w:p>
    <w:p xmlns:wp14="http://schemas.microsoft.com/office/word/2010/wordml" w:rsidRPr="00AC3E50" w:rsidR="00AC3E50" w:rsidP="00AC3E50" w:rsidRDefault="00080BAC" w14:paraId="321A11DD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080BAC">
        <w:rPr>
          <w:rFonts w:ascii="Times New Roman" w:hAnsi="Times New Roman"/>
          <w:sz w:val="28"/>
          <w:szCs w:val="28"/>
        </w:rPr>
        <w:t xml:space="preserve">Мнемонический модус </w:t>
      </w:r>
      <w:r w:rsidRPr="2969053A" w:rsidR="00080BAC">
        <w:rPr>
          <w:rFonts w:ascii="Times New Roman" w:hAnsi="Times New Roman"/>
          <w:sz w:val="28"/>
          <w:szCs w:val="28"/>
        </w:rPr>
        <w:t>наррации</w:t>
      </w:r>
      <w:r w:rsidRPr="2969053A" w:rsidR="00080BAC">
        <w:rPr>
          <w:rFonts w:ascii="Times New Roman" w:hAnsi="Times New Roman"/>
          <w:sz w:val="28"/>
          <w:szCs w:val="28"/>
        </w:rPr>
        <w:t xml:space="preserve"> реализован в произведениях </w:t>
      </w:r>
      <w:r w:rsidRPr="2969053A" w:rsidR="00080BAC">
        <w:rPr>
          <w:rFonts w:ascii="Times New Roman" w:hAnsi="Times New Roman"/>
          <w:sz w:val="28"/>
          <w:szCs w:val="28"/>
        </w:rPr>
        <w:t>И.А.</w:t>
      </w:r>
      <w:r w:rsidRPr="2969053A" w:rsidR="00080BAC">
        <w:rPr>
          <w:rFonts w:ascii="Times New Roman" w:hAnsi="Times New Roman"/>
          <w:sz w:val="28"/>
          <w:szCs w:val="28"/>
        </w:rPr>
        <w:t xml:space="preserve"> Бунина, посвященных теме русской усадьбы («Жизнь Арсеньева», «Странствия», «Несрочная весна»). В докладе на материале </w:t>
      </w:r>
      <w:r w:rsidRPr="2969053A" w:rsidR="00081B61">
        <w:rPr>
          <w:rFonts w:ascii="Times New Roman" w:hAnsi="Times New Roman"/>
          <w:sz w:val="28"/>
          <w:szCs w:val="28"/>
        </w:rPr>
        <w:t xml:space="preserve">эмигрантского </w:t>
      </w:r>
      <w:r w:rsidRPr="2969053A" w:rsidR="00080BAC">
        <w:rPr>
          <w:rFonts w:ascii="Times New Roman" w:hAnsi="Times New Roman"/>
          <w:sz w:val="28"/>
          <w:szCs w:val="28"/>
        </w:rPr>
        <w:t>творчества писателя была рассмотрена особая разновидно</w:t>
      </w:r>
      <w:r w:rsidRPr="2969053A" w:rsidR="00081B61">
        <w:rPr>
          <w:rFonts w:ascii="Times New Roman" w:hAnsi="Times New Roman"/>
          <w:sz w:val="28"/>
          <w:szCs w:val="28"/>
        </w:rPr>
        <w:t xml:space="preserve">сть «нарратива воспоминания» – </w:t>
      </w:r>
      <w:r w:rsidRPr="2969053A" w:rsidR="00080BAC">
        <w:rPr>
          <w:rFonts w:ascii="Times New Roman" w:hAnsi="Times New Roman"/>
          <w:i w:val="1"/>
          <w:iCs w:val="1"/>
          <w:sz w:val="28"/>
          <w:szCs w:val="28"/>
        </w:rPr>
        <w:t>усадебный</w:t>
      </w:r>
      <w:r w:rsidRPr="2969053A" w:rsidR="00080BAC">
        <w:rPr>
          <w:rFonts w:ascii="Times New Roman" w:hAnsi="Times New Roman"/>
          <w:i w:val="1"/>
          <w:iCs w:val="1"/>
          <w:sz w:val="28"/>
          <w:szCs w:val="28"/>
        </w:rPr>
        <w:t xml:space="preserve"> нарратив</w:t>
      </w:r>
      <w:r w:rsidRPr="2969053A" w:rsidR="00080BAC">
        <w:rPr>
          <w:rFonts w:ascii="Times New Roman" w:hAnsi="Times New Roman"/>
          <w:sz w:val="28"/>
          <w:szCs w:val="28"/>
        </w:rPr>
        <w:t xml:space="preserve">. К его отличительным особенностям (наряду со специфическим предметом изображения) следует отнести </w:t>
      </w:r>
      <w:r w:rsidRPr="2969053A" w:rsidR="00080BAC">
        <w:rPr>
          <w:rFonts w:ascii="Times New Roman" w:hAnsi="Times New Roman"/>
          <w:sz w:val="28"/>
          <w:szCs w:val="28"/>
        </w:rPr>
        <w:t>репетативность</w:t>
      </w:r>
      <w:r w:rsidRPr="2969053A" w:rsidR="00080BAC">
        <w:rPr>
          <w:rFonts w:ascii="Times New Roman" w:hAnsi="Times New Roman"/>
          <w:sz w:val="28"/>
          <w:szCs w:val="28"/>
        </w:rPr>
        <w:t xml:space="preserve"> и автоматизм, редукцию причинно-следственных связей, расширение </w:t>
      </w:r>
      <w:r w:rsidRPr="2969053A" w:rsidR="00080BAC">
        <w:rPr>
          <w:rFonts w:ascii="Times New Roman" w:hAnsi="Times New Roman"/>
          <w:sz w:val="28"/>
          <w:szCs w:val="28"/>
        </w:rPr>
        <w:t>авторефлексивных</w:t>
      </w:r>
      <w:r w:rsidRPr="2969053A" w:rsidR="00080BAC">
        <w:rPr>
          <w:rFonts w:ascii="Times New Roman" w:hAnsi="Times New Roman"/>
          <w:sz w:val="28"/>
          <w:szCs w:val="28"/>
        </w:rPr>
        <w:t xml:space="preserve"> компонентов повествования, коллективную («хоровую») идентификацию субъекта рассказывания с адресатом, наличие </w:t>
      </w:r>
      <w:r w:rsidRPr="2969053A" w:rsidR="00080BAC">
        <w:rPr>
          <w:rFonts w:ascii="Times New Roman" w:hAnsi="Times New Roman"/>
          <w:sz w:val="28"/>
          <w:szCs w:val="28"/>
        </w:rPr>
        <w:t>диегетического</w:t>
      </w:r>
      <w:r w:rsidRPr="2969053A" w:rsidR="00080BAC">
        <w:rPr>
          <w:rFonts w:ascii="Times New Roman" w:hAnsi="Times New Roman"/>
          <w:sz w:val="28"/>
          <w:szCs w:val="28"/>
        </w:rPr>
        <w:t xml:space="preserve"> </w:t>
      </w:r>
      <w:r w:rsidRPr="2969053A" w:rsidR="00080BAC">
        <w:rPr>
          <w:rFonts w:ascii="Times New Roman" w:hAnsi="Times New Roman"/>
          <w:sz w:val="28"/>
          <w:szCs w:val="28"/>
        </w:rPr>
        <w:t>нарратора</w:t>
      </w:r>
      <w:r w:rsidRPr="2969053A" w:rsidR="00080BAC">
        <w:rPr>
          <w:rFonts w:ascii="Times New Roman" w:hAnsi="Times New Roman"/>
          <w:sz w:val="28"/>
          <w:szCs w:val="28"/>
        </w:rPr>
        <w:t xml:space="preserve">, выступающего в то же время главным героем истории. </w:t>
      </w:r>
    </w:p>
    <w:p xmlns:wp14="http://schemas.microsoft.com/office/word/2010/wordml" w:rsidRPr="00AC3E50" w:rsidR="00AC3E50" w:rsidP="00AC3E50" w:rsidRDefault="008B45F9" w14:paraId="10B43910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AC3E50" w:rsidR="008B45F9"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>В докладе</w:t>
      </w:r>
      <w:r w:rsidRPr="00AC3E50" w:rsidR="00AC3E50"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2969053A" w:rsidR="00AC3E50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  <w:lang w:eastAsia="ru-RU"/>
        </w:rPr>
        <w:t>«</w:t>
      </w:r>
      <w:r w:rsidRPr="2969053A" w:rsidR="00AC3E50">
        <w:rPr>
          <w:rFonts w:ascii="Times New Roman" w:hAnsi="Times New Roman"/>
          <w:b w:val="1"/>
          <w:bCs w:val="1"/>
          <w:color w:val="1A1A1A"/>
          <w:sz w:val="28"/>
          <w:szCs w:val="28"/>
          <w:shd w:val="clear" w:color="auto" w:fill="FFFFFF"/>
        </w:rPr>
        <w:t>Дача в жизни и творчестве Юрия Казакова»</w:t>
      </w:r>
      <w:r w:rsidRPr="2969053A" w:rsidR="008B45F9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  <w:lang w:eastAsia="ru-RU"/>
        </w:rPr>
        <w:t xml:space="preserve"> </w:t>
      </w:r>
      <w:r w:rsidRPr="2969053A" w:rsidR="00AC3E50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  <w:lang w:eastAsia="ru-RU"/>
        </w:rPr>
        <w:t xml:space="preserve">магистр филологии, </w:t>
      </w:r>
      <w:r w:rsidRPr="2969053A" w:rsidR="008B45F9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  <w:lang w:eastAsia="ru-RU"/>
        </w:rPr>
        <w:t>м.н.с</w:t>
      </w:r>
      <w:r w:rsidRPr="2969053A" w:rsidR="008B45F9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  <w:lang w:eastAsia="ru-RU"/>
        </w:rPr>
        <w:t>. ИМЛИ РАН</w:t>
      </w:r>
      <w:r w:rsidRPr="2969053A" w:rsidR="00AC3E50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  <w:lang w:eastAsia="ru-RU"/>
        </w:rPr>
        <w:t xml:space="preserve"> </w:t>
      </w:r>
      <w:r w:rsidRPr="2969053A" w:rsidR="008B45F9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  <w:lang w:eastAsia="ru-RU"/>
        </w:rPr>
        <w:t>Д</w:t>
      </w:r>
      <w:r w:rsidRPr="2969053A" w:rsidR="00AC3E50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  <w:lang w:eastAsia="ru-RU"/>
        </w:rPr>
        <w:t>арья</w:t>
      </w:r>
      <w:r w:rsidRPr="2969053A" w:rsidR="008B45F9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  <w:lang w:eastAsia="ru-RU"/>
        </w:rPr>
        <w:t xml:space="preserve"> М</w:t>
      </w:r>
      <w:r w:rsidRPr="2969053A" w:rsidR="00AC3E50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  <w:lang w:eastAsia="ru-RU"/>
        </w:rPr>
        <w:t>аксимовна Борисова</w:t>
      </w:r>
      <w:r w:rsidRPr="2969053A" w:rsidR="00AC3E50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  <w:lang w:eastAsia="ru-RU"/>
        </w:rPr>
        <w:t xml:space="preserve"> </w:t>
      </w:r>
      <w:r w:rsidRPr="00AC3E50" w:rsidR="00AC3E50"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>отметила, что</w:t>
      </w:r>
      <w:r w:rsidRPr="00AC3E50" w:rsidR="00AC3E50">
        <w:rPr>
          <w:rFonts w:ascii="Times New Roman" w:hAnsi="Times New Roman"/>
          <w:sz w:val="28"/>
          <w:szCs w:val="28"/>
        </w:rPr>
        <w:t xml:space="preserve"> п</w:t>
      </w:r>
      <w:r w:rsidRPr="00AC3E50" w:rsidR="008B45F9">
        <w:rPr>
          <w:rFonts w:ascii="Times New Roman" w:hAnsi="Times New Roman"/>
          <w:sz w:val="28"/>
          <w:szCs w:val="28"/>
        </w:rPr>
        <w:t xml:space="preserve">исатель Юрий Казаков был учеником и наследником Константина Паустовского – оба прославились как мастера лирической прозы и «певцы русской природы», были знакомы и высоко оценивали творчество друг друга. Схожим было и отношение писателей к дачной жизни: оба избегали элитных писательских поселков, предпочитая тихие уголки; оба видели в даче окно в природу, место вдохновения и творческого труда.  </w:t>
      </w:r>
      <w:r w:rsidRPr="00AC3E50" w:rsidR="00AC3E50">
        <w:rPr>
          <w:rFonts w:ascii="Times New Roman" w:hAnsi="Times New Roman"/>
          <w:sz w:val="28"/>
          <w:szCs w:val="28"/>
        </w:rPr>
        <w:t xml:space="preserve"> </w:t>
      </w:r>
      <w:r w:rsidRPr="00AC3E50" w:rsidR="008B45F9">
        <w:rPr>
          <w:rFonts w:ascii="Times New Roman" w:hAnsi="Times New Roman"/>
          <w:sz w:val="28"/>
          <w:szCs w:val="28"/>
        </w:rPr>
        <w:t xml:space="preserve">В </w:t>
      </w:r>
      <w:r w:rsidR="00D23F87">
        <w:rPr>
          <w:rFonts w:ascii="Times New Roman" w:hAnsi="Times New Roman"/>
          <w:sz w:val="28"/>
          <w:szCs w:val="28"/>
        </w:rPr>
        <w:t>19</w:t>
      </w:r>
      <w:r w:rsidRPr="00AC3E50" w:rsidR="008B45F9">
        <w:rPr>
          <w:rFonts w:ascii="Times New Roman" w:hAnsi="Times New Roman"/>
          <w:sz w:val="28"/>
          <w:szCs w:val="28"/>
        </w:rPr>
        <w:t>50</w:t>
      </w:r>
      <w:r w:rsidR="00D23F87">
        <w:rPr>
          <w:rFonts w:ascii="Times New Roman" w:hAnsi="Times New Roman"/>
          <w:sz w:val="28"/>
          <w:szCs w:val="28"/>
        </w:rPr>
        <w:t>–196</w:t>
      </w:r>
      <w:r w:rsidRPr="00AC3E50" w:rsidR="008B45F9">
        <w:rPr>
          <w:rFonts w:ascii="Times New Roman" w:hAnsi="Times New Roman"/>
          <w:sz w:val="28"/>
          <w:szCs w:val="28"/>
        </w:rPr>
        <w:t xml:space="preserve">0-е гг. писатель часто бывал на Русском Севере, снимал жилье в деревне </w:t>
      </w:r>
      <w:r w:rsidRPr="00AC3E50" w:rsidR="008B45F9">
        <w:rPr>
          <w:rFonts w:ascii="Times New Roman" w:hAnsi="Times New Roman"/>
          <w:sz w:val="28"/>
          <w:szCs w:val="28"/>
        </w:rPr>
        <w:t>Лопшеньге</w:t>
      </w:r>
      <w:r w:rsidRPr="00AC3E50" w:rsidR="008B45F9">
        <w:rPr>
          <w:rFonts w:ascii="Times New Roman" w:hAnsi="Times New Roman"/>
          <w:sz w:val="28"/>
          <w:szCs w:val="28"/>
        </w:rPr>
        <w:t xml:space="preserve">. Северные впечатления легли в основу таких известных произведений, как «Арктур-гончий пёс», «Поморка», сборника очерков «Северный дневник». Связь с северными краями писатель не утрачивал никогда. Символично, что последняя книга носила </w:t>
      </w:r>
      <w:r w:rsidRPr="00AC3E50" w:rsidR="008B45F9">
        <w:rPr>
          <w:rFonts w:ascii="Times New Roman" w:hAnsi="Times New Roman"/>
          <w:sz w:val="28"/>
          <w:szCs w:val="28"/>
        </w:rPr>
        <w:t xml:space="preserve">название «Поедемте в </w:t>
      </w:r>
      <w:r w:rsidRPr="00AC3E50" w:rsidR="008B45F9">
        <w:rPr>
          <w:rFonts w:ascii="Times New Roman" w:hAnsi="Times New Roman"/>
          <w:sz w:val="28"/>
          <w:szCs w:val="28"/>
        </w:rPr>
        <w:t>Лопшеньгу</w:t>
      </w:r>
      <w:r w:rsidRPr="00AC3E50" w:rsidR="008B45F9">
        <w:rPr>
          <w:rFonts w:ascii="Times New Roman" w:hAnsi="Times New Roman"/>
          <w:sz w:val="28"/>
          <w:szCs w:val="28"/>
        </w:rPr>
        <w:t xml:space="preserve">». </w:t>
      </w:r>
      <w:r w:rsidR="001435C2">
        <w:rPr>
          <w:rFonts w:ascii="Times New Roman" w:hAnsi="Times New Roman"/>
          <w:sz w:val="28"/>
          <w:szCs w:val="28"/>
        </w:rPr>
        <w:t xml:space="preserve">Дача – </w:t>
      </w:r>
      <w:r w:rsidRPr="00AC3E50" w:rsidR="008B45F9">
        <w:rPr>
          <w:rFonts w:ascii="Times New Roman" w:hAnsi="Times New Roman"/>
          <w:sz w:val="28"/>
          <w:szCs w:val="28"/>
        </w:rPr>
        <w:t>съемное жилье</w:t>
      </w:r>
      <w:r w:rsidR="00D23F87">
        <w:rPr>
          <w:rFonts w:ascii="Times New Roman" w:hAnsi="Times New Roman"/>
          <w:sz w:val="28"/>
          <w:szCs w:val="28"/>
        </w:rPr>
        <w:t xml:space="preserve"> –</w:t>
      </w:r>
      <w:r w:rsidRPr="00AC3E50" w:rsidR="008B45F9">
        <w:rPr>
          <w:rFonts w:ascii="Times New Roman" w:hAnsi="Times New Roman"/>
          <w:sz w:val="28"/>
          <w:szCs w:val="28"/>
        </w:rPr>
        <w:t xml:space="preserve"> открывает рассказчику природу, суровую жизнь северян, сохранивших старинный русский быт. </w:t>
      </w:r>
    </w:p>
    <w:p xmlns:wp14="http://schemas.microsoft.com/office/word/2010/wordml" w:rsidRPr="00AC3E50" w:rsidR="00AC3E50" w:rsidP="00AC3E50" w:rsidRDefault="008B45F9" w14:paraId="2D6EA26E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8B45F9">
        <w:rPr>
          <w:rFonts w:ascii="Times New Roman" w:hAnsi="Times New Roman"/>
          <w:sz w:val="28"/>
          <w:szCs w:val="28"/>
        </w:rPr>
        <w:t xml:space="preserve">В </w:t>
      </w:r>
      <w:r w:rsidRPr="2969053A" w:rsidR="00D23F87">
        <w:rPr>
          <w:rFonts w:ascii="Times New Roman" w:hAnsi="Times New Roman"/>
          <w:sz w:val="28"/>
          <w:szCs w:val="28"/>
        </w:rPr>
        <w:t>19</w:t>
      </w:r>
      <w:r w:rsidRPr="2969053A" w:rsidR="008B45F9">
        <w:rPr>
          <w:rFonts w:ascii="Times New Roman" w:hAnsi="Times New Roman"/>
          <w:sz w:val="28"/>
          <w:szCs w:val="28"/>
        </w:rPr>
        <w:t>60-е гг. Юрий Казаков на протяжении нескольких лет жил в</w:t>
      </w:r>
      <w:r w:rsidRPr="2969053A" w:rsidR="00D23F87">
        <w:rPr>
          <w:rFonts w:ascii="Times New Roman" w:hAnsi="Times New Roman"/>
          <w:sz w:val="28"/>
          <w:szCs w:val="28"/>
        </w:rPr>
        <w:t xml:space="preserve"> Марфине</w:t>
      </w:r>
      <w:r w:rsidRPr="2969053A" w:rsidR="008B45F9">
        <w:rPr>
          <w:rFonts w:ascii="Times New Roman" w:hAnsi="Times New Roman"/>
          <w:sz w:val="28"/>
          <w:szCs w:val="28"/>
        </w:rPr>
        <w:t xml:space="preserve">, в окрестностях Тарусы. Краткий, но плодотворный тарусский период был запечатлен в «деревенских» рассказах («Запах хлеба», «В город», «Ни стуку, ни </w:t>
      </w:r>
      <w:r w:rsidRPr="2969053A" w:rsidR="008B45F9">
        <w:rPr>
          <w:rFonts w:ascii="Times New Roman" w:hAnsi="Times New Roman"/>
          <w:sz w:val="28"/>
          <w:szCs w:val="28"/>
        </w:rPr>
        <w:t>грюку</w:t>
      </w:r>
      <w:r w:rsidRPr="2969053A" w:rsidR="008B45F9">
        <w:rPr>
          <w:rFonts w:ascii="Times New Roman" w:hAnsi="Times New Roman"/>
          <w:sz w:val="28"/>
          <w:szCs w:val="28"/>
        </w:rPr>
        <w:t xml:space="preserve">»), лирическом рассказе «Осень в дубовых лесах». </w:t>
      </w:r>
    </w:p>
    <w:p xmlns:wp14="http://schemas.microsoft.com/office/word/2010/wordml" w:rsidRPr="00AC3E50" w:rsidR="00AC3E50" w:rsidP="00AC3E50" w:rsidRDefault="008B45F9" w14:paraId="5FC1F407" wp14:textId="77777777" wp14:noSpellErr="1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8B45F9">
        <w:rPr>
          <w:rFonts w:ascii="Times New Roman" w:hAnsi="Times New Roman"/>
          <w:sz w:val="28"/>
          <w:szCs w:val="28"/>
        </w:rPr>
        <w:t xml:space="preserve">В </w:t>
      </w:r>
      <w:r w:rsidRPr="2969053A" w:rsidR="00D23F87">
        <w:rPr>
          <w:rFonts w:ascii="Times New Roman" w:hAnsi="Times New Roman"/>
          <w:sz w:val="28"/>
          <w:szCs w:val="28"/>
        </w:rPr>
        <w:t>19</w:t>
      </w:r>
      <w:r w:rsidRPr="2969053A" w:rsidR="008B45F9">
        <w:rPr>
          <w:rFonts w:ascii="Times New Roman" w:hAnsi="Times New Roman"/>
          <w:sz w:val="28"/>
          <w:szCs w:val="28"/>
        </w:rPr>
        <w:t>70</w:t>
      </w:r>
      <w:r w:rsidRPr="2969053A" w:rsidR="00D23F87">
        <w:rPr>
          <w:rFonts w:ascii="Times New Roman" w:hAnsi="Times New Roman"/>
          <w:sz w:val="28"/>
          <w:szCs w:val="28"/>
        </w:rPr>
        <w:t>–19</w:t>
      </w:r>
      <w:r w:rsidRPr="2969053A" w:rsidR="008B45F9">
        <w:rPr>
          <w:rFonts w:ascii="Times New Roman" w:hAnsi="Times New Roman"/>
          <w:sz w:val="28"/>
          <w:szCs w:val="28"/>
        </w:rPr>
        <w:t xml:space="preserve">80-х гг. Юрий Казаков жил в </w:t>
      </w:r>
      <w:r w:rsidRPr="2969053A" w:rsidR="00523284">
        <w:rPr>
          <w:rFonts w:ascii="Times New Roman" w:hAnsi="Times New Roman"/>
          <w:sz w:val="28"/>
          <w:szCs w:val="28"/>
        </w:rPr>
        <w:t xml:space="preserve">дачном </w:t>
      </w:r>
      <w:r w:rsidRPr="2969053A" w:rsidR="00BA46A3">
        <w:rPr>
          <w:rFonts w:ascii="Times New Roman" w:hAnsi="Times New Roman"/>
          <w:sz w:val="28"/>
          <w:szCs w:val="28"/>
        </w:rPr>
        <w:t>П</w:t>
      </w:r>
      <w:r w:rsidRPr="2969053A" w:rsidR="008B45F9">
        <w:rPr>
          <w:rFonts w:ascii="Times New Roman" w:hAnsi="Times New Roman"/>
          <w:sz w:val="28"/>
          <w:szCs w:val="28"/>
        </w:rPr>
        <w:t xml:space="preserve">оселке </w:t>
      </w:r>
      <w:r w:rsidRPr="2969053A" w:rsidR="00523284">
        <w:rPr>
          <w:rFonts w:ascii="Times New Roman" w:hAnsi="Times New Roman"/>
          <w:sz w:val="28"/>
          <w:szCs w:val="28"/>
        </w:rPr>
        <w:t>а</w:t>
      </w:r>
      <w:r w:rsidRPr="2969053A" w:rsidR="008B45F9">
        <w:rPr>
          <w:rFonts w:ascii="Times New Roman" w:hAnsi="Times New Roman"/>
          <w:sz w:val="28"/>
          <w:szCs w:val="28"/>
        </w:rPr>
        <w:t>кадемиков</w:t>
      </w:r>
      <w:r w:rsidRPr="2969053A" w:rsidR="008B45F9">
        <w:rPr>
          <w:rFonts w:ascii="Times New Roman" w:hAnsi="Times New Roman"/>
          <w:sz w:val="28"/>
          <w:szCs w:val="28"/>
        </w:rPr>
        <w:t xml:space="preserve"> Абрамцево, где купил собственный дом, вместе с женой обустроил сад, клумбы и грядки. Последний период жизни </w:t>
      </w:r>
      <w:r w:rsidRPr="2969053A" w:rsidR="00D23F87">
        <w:rPr>
          <w:rFonts w:ascii="Times New Roman" w:hAnsi="Times New Roman"/>
          <w:sz w:val="28"/>
          <w:szCs w:val="28"/>
        </w:rPr>
        <w:t xml:space="preserve">советского </w:t>
      </w:r>
      <w:r w:rsidRPr="2969053A" w:rsidR="008B45F9">
        <w:rPr>
          <w:rFonts w:ascii="Times New Roman" w:hAnsi="Times New Roman"/>
          <w:sz w:val="28"/>
          <w:szCs w:val="28"/>
        </w:rPr>
        <w:t>классика был сложным: короткое семейное счастье окончилось разводом и разлукой с любимым сыном, писатель переживал душевный кризис, мало печатался. Юрий Нагибин считал абрамцевское «затворничество» губительным для про</w:t>
      </w:r>
      <w:r w:rsidRPr="2969053A" w:rsidR="00D23F87">
        <w:rPr>
          <w:rFonts w:ascii="Times New Roman" w:hAnsi="Times New Roman"/>
          <w:sz w:val="28"/>
          <w:szCs w:val="28"/>
        </w:rPr>
        <w:t>заика. Однако именно в Абрамцеве</w:t>
      </w:r>
      <w:r w:rsidRPr="2969053A" w:rsidR="008B45F9">
        <w:rPr>
          <w:rFonts w:ascii="Times New Roman" w:hAnsi="Times New Roman"/>
          <w:sz w:val="28"/>
          <w:szCs w:val="28"/>
        </w:rPr>
        <w:t xml:space="preserve"> были написаны лучшие вещи позднего Казакова – «дачные» рассказы «Свечечка» и «Во сне ты горько плакал». </w:t>
      </w:r>
    </w:p>
    <w:p xmlns:wp14="http://schemas.microsoft.com/office/word/2010/wordml" w:rsidRPr="00AC3E50" w:rsidR="008B45F9" w:rsidP="00AC3E50" w:rsidRDefault="008B45F9" w14:paraId="169F519B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8B45F9">
        <w:rPr>
          <w:rFonts w:ascii="Times New Roman" w:hAnsi="Times New Roman"/>
          <w:sz w:val="28"/>
          <w:szCs w:val="28"/>
        </w:rPr>
        <w:t xml:space="preserve">К сожалению, абрамцевский дом уже после кончины писателя был обворован, а после погиб </w:t>
      </w:r>
      <w:r w:rsidRPr="2969053A" w:rsidR="00D23F87">
        <w:rPr>
          <w:rFonts w:ascii="Times New Roman" w:hAnsi="Times New Roman"/>
          <w:sz w:val="28"/>
          <w:szCs w:val="28"/>
        </w:rPr>
        <w:t>в</w:t>
      </w:r>
      <w:r w:rsidRPr="2969053A" w:rsidR="008B45F9">
        <w:rPr>
          <w:rFonts w:ascii="Times New Roman" w:hAnsi="Times New Roman"/>
          <w:sz w:val="28"/>
          <w:szCs w:val="28"/>
        </w:rPr>
        <w:t xml:space="preserve"> пожаре вместе с архивом. В </w:t>
      </w:r>
      <w:r w:rsidRPr="2969053A" w:rsidR="008B45F9">
        <w:rPr>
          <w:rFonts w:ascii="Times New Roman" w:hAnsi="Times New Roman"/>
          <w:sz w:val="28"/>
          <w:szCs w:val="28"/>
        </w:rPr>
        <w:t>Лопшеньге</w:t>
      </w:r>
      <w:r w:rsidRPr="2969053A" w:rsidR="008B45F9">
        <w:rPr>
          <w:rFonts w:ascii="Times New Roman" w:hAnsi="Times New Roman"/>
          <w:sz w:val="28"/>
          <w:szCs w:val="28"/>
        </w:rPr>
        <w:t xml:space="preserve">, в крестьянской избе Репиных, где писатель останавливался, ныне устроен дом-музей. Остро стоит вопрос о сохранении разрушающегося </w:t>
      </w:r>
      <w:r w:rsidRPr="2969053A" w:rsidR="008B45F9">
        <w:rPr>
          <w:rFonts w:ascii="Times New Roman" w:hAnsi="Times New Roman"/>
          <w:sz w:val="28"/>
          <w:szCs w:val="28"/>
        </w:rPr>
        <w:t>марфинского</w:t>
      </w:r>
      <w:r w:rsidRPr="2969053A" w:rsidR="008B45F9">
        <w:rPr>
          <w:rFonts w:ascii="Times New Roman" w:hAnsi="Times New Roman"/>
          <w:sz w:val="28"/>
          <w:szCs w:val="28"/>
        </w:rPr>
        <w:t xml:space="preserve"> дома, разысканного почитателями таланта Юрия Казакова. </w:t>
      </w:r>
    </w:p>
    <w:p xmlns:wp14="http://schemas.microsoft.com/office/word/2010/wordml" w:rsidR="002258F5" w:rsidP="002258F5" w:rsidRDefault="005B76F0" w14:paraId="2CFAEC99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 w:eastAsia="Times New Roman"/>
          <w:color w:val="000000" w:themeColor="text1"/>
          <w:sz w:val="28"/>
          <w:szCs w:val="28"/>
        </w:rPr>
      </w:pPr>
      <w:r w:rsidRPr="00AC3E50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>Предметом рассмотрения доклада</w:t>
      </w:r>
      <w:r w:rsidRPr="00AC3E50" w:rsidR="00277DC9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</w:t>
      </w:r>
      <w:r w:rsidRPr="2969053A" w:rsidR="00AC3E50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 xml:space="preserve">магистра филологии, </w:t>
      </w:r>
      <w:r w:rsidRPr="2969053A" w:rsidR="00277DC9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>м.н.с</w:t>
      </w:r>
      <w:r w:rsidRPr="2969053A" w:rsidR="00277DC9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>. ИМЛИ РАН, специалиста Центра русского языка и культуры имени А.Ф. Лосева Института филологии МПГУ</w:t>
      </w:r>
      <w:r w:rsidRPr="2969053A" w:rsidR="004D02EA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 xml:space="preserve">, </w:t>
      </w:r>
      <w:r w:rsidRPr="2969053A" w:rsidR="004D02EA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>м.н.с</w:t>
      </w:r>
      <w:r w:rsidRPr="2969053A" w:rsidR="004D02EA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>. ИМЛИ РАН</w:t>
      </w:r>
      <w:r w:rsidRPr="2969053A" w:rsidR="00277DC9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 xml:space="preserve"> </w:t>
      </w:r>
      <w:r w:rsidRPr="2969053A" w:rsidR="005B76F0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</w:rPr>
        <w:t>Е</w:t>
      </w:r>
      <w:r w:rsidRPr="2969053A" w:rsidR="00277DC9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</w:rPr>
        <w:t xml:space="preserve">катерины </w:t>
      </w:r>
      <w:r w:rsidRPr="2969053A" w:rsidR="005B76F0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</w:rPr>
        <w:t>О</w:t>
      </w:r>
      <w:r w:rsidRPr="2969053A" w:rsidR="00277DC9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</w:rPr>
        <w:t>леговны</w:t>
      </w:r>
      <w:r w:rsidRPr="2969053A" w:rsidR="005B76F0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</w:rPr>
        <w:t xml:space="preserve"> </w:t>
      </w:r>
      <w:r w:rsidRPr="2969053A" w:rsidR="005B76F0">
        <w:rPr>
          <w:rFonts w:ascii="Times New Roman" w:hAnsi="Times New Roman" w:eastAsia="Times New Roman"/>
          <w:b w:val="1"/>
          <w:bCs w:val="1"/>
          <w:i w:val="1"/>
          <w:iCs w:val="1"/>
          <w:color w:val="000000" w:themeColor="text1"/>
          <w:sz w:val="28"/>
          <w:szCs w:val="28"/>
        </w:rPr>
        <w:t>Яцкив</w:t>
      </w:r>
      <w:r w:rsidRPr="00AC3E50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</w:t>
      </w:r>
      <w:r w:rsidRPr="2969053A" w:rsidR="00AC3E50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>«</w:t>
      </w:r>
      <w:r w:rsidRPr="2969053A" w:rsidR="00AC3E50">
        <w:rPr>
          <w:rFonts w:ascii="Times New Roman" w:hAnsi="Times New Roman"/>
          <w:b w:val="1"/>
          <w:bCs w:val="1"/>
          <w:color w:val="000000"/>
          <w:sz w:val="28"/>
          <w:szCs w:val="28"/>
          <w:shd w:val="clear" w:color="auto" w:fill="FFFFFF"/>
        </w:rPr>
        <w:t>Эволюция литературной дачи и творчество Ю</w:t>
      </w:r>
      <w:r w:rsidRPr="2969053A" w:rsidR="00AC3E50">
        <w:rPr>
          <w:rFonts w:ascii="gilroy-semibold" w:hAnsi="gilroy-semibold"/>
          <w:b w:val="1"/>
          <w:bCs w:val="1"/>
          <w:color w:val="000000"/>
          <w:sz w:val="28"/>
          <w:szCs w:val="28"/>
          <w:shd w:val="clear" w:color="auto" w:fill="FFFFFF"/>
        </w:rPr>
        <w:t>.В. Трифонова 1960–1970-х гг.»</w:t>
      </w:r>
      <w:r w:rsidRPr="2969053A" w:rsidR="00AC3E50">
        <w:rPr>
          <w:rFonts w:ascii="Times New Roman" w:hAnsi="Times New Roman" w:eastAsia="Times New Roman"/>
          <w:b w:val="1"/>
          <w:bCs w:val="1"/>
          <w:color w:val="000000" w:themeColor="text1"/>
          <w:sz w:val="28"/>
          <w:szCs w:val="28"/>
        </w:rPr>
        <w:t xml:space="preserve"> 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стали 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соответствующие 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>произведения</w:t>
      </w:r>
      <w:r w:rsidR="00277DC9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Ю.В. Трифонова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: «Обмен», «Долгое прощание», «Другая жизнь», «Старик» и «Время и место». В 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докладе 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>была предложена классификация основных видов литературных дач, представленных в указанных произведениях (собственно дача, приморская дача, городская усадьба)</w:t>
      </w:r>
      <w:r w:rsidR="00277DC9">
        <w:rPr>
          <w:rFonts w:ascii="Times New Roman" w:hAnsi="Times New Roman" w:eastAsia="Times New Roman"/>
          <w:color w:val="000000" w:themeColor="text1"/>
          <w:sz w:val="28"/>
          <w:szCs w:val="28"/>
        </w:rPr>
        <w:t>, с кра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ткой характеристикой каждого вида. В докладе </w:t>
      </w:r>
      <w:r w:rsidR="006A3DD0">
        <w:rPr>
          <w:rFonts w:ascii="Times New Roman" w:hAnsi="Times New Roman" w:eastAsia="Times New Roman"/>
          <w:color w:val="000000" w:themeColor="text1"/>
          <w:sz w:val="28"/>
          <w:szCs w:val="28"/>
        </w:rPr>
        <w:t>приведены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факты биографии автора, отразившиеся 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в </w:t>
      </w:r>
      <w:r w:rsidRPr="2969053A" w:rsidR="005B76F0">
        <w:rPr>
          <w:rFonts w:ascii="Times New Roman" w:hAnsi="Times New Roman" w:eastAsia="Times New Roman"/>
          <w:i w:val="1"/>
          <w:iCs w:val="1"/>
          <w:color w:val="000000" w:themeColor="text1"/>
          <w:sz w:val="28"/>
          <w:szCs w:val="28"/>
        </w:rPr>
        <w:t>дачном тексте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Трифонова, определены ключевые детали, константы, характерные для создания образа дачи в обозначенных произведениях. 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>Докладчи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>ца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при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>шла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к следующему выводу: особая система взаимоотношений между человеком и дачным бытом и бытием 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>включает в себя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отношения человека с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>о своим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прошлым и особенности его существования в настоящем, детство, семейные связи (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в первую очередь 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>конфликт поколений), отношения человека с миром природы (в частности, с растительным миром: вырубка деревьев,</w:t>
      </w:r>
      <w:r w:rsidR="00B126B8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уничтожение цветов становя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>тся символом утраты земного рая</w:t>
      </w:r>
      <w:r w:rsidR="004D02EA">
        <w:rPr>
          <w:rFonts w:ascii="Times New Roman" w:hAnsi="Times New Roman" w:eastAsia="Times New Roman"/>
          <w:color w:val="000000" w:themeColor="text1"/>
          <w:sz w:val="28"/>
          <w:szCs w:val="28"/>
        </w:rPr>
        <w:t>)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>.</w:t>
      </w:r>
      <w:r w:rsidRPr="00277DC9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При этом литературная дача в творчестве Трифонова эволюционирует, а процесс разрушения дачного мира означает уничтожение прошлого, памяти о нём. </w:t>
      </w:r>
      <w:r w:rsidRPr="00277DC9" w:rsidR="005B76F0">
        <w:rPr>
          <w:rFonts w:ascii="Aptos" w:hAnsi="Aptos" w:eastAsia="Aptos" w:cs="Aptos"/>
          <w:sz w:val="24"/>
          <w:szCs w:val="24"/>
        </w:rPr>
        <w:t xml:space="preserve"> </w:t>
      </w:r>
      <w:r w:rsidRPr="46AA672F" w:rsidR="005B76F0"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</w:t>
      </w:r>
    </w:p>
    <w:p xmlns:wp14="http://schemas.microsoft.com/office/word/2010/wordml" w:rsidRPr="002258F5" w:rsidR="002258F5" w:rsidP="002258F5" w:rsidRDefault="00E95EF5" w14:paraId="7DB635AE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E95EF5">
        <w:rPr>
          <w:rFonts w:ascii="Times New Roman" w:hAnsi="Times New Roman"/>
          <w:color w:val="000000" w:themeColor="text1" w:themeTint="FF" w:themeShade="FF"/>
          <w:sz w:val="28"/>
          <w:szCs w:val="28"/>
        </w:rPr>
        <w:t xml:space="preserve">Доклад </w:t>
      </w:r>
      <w:r w:rsidRPr="2969053A" w:rsidR="00E95EF5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к.ф.н., </w:t>
      </w:r>
      <w:r w:rsidRPr="2969053A" w:rsidR="00E95EF5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</w:rPr>
        <w:t>с.н.с</w:t>
      </w:r>
      <w:r w:rsidRPr="2969053A" w:rsidR="00E95EF5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. ИМЛИ РАН </w:t>
      </w:r>
      <w:r w:rsidRPr="2969053A" w:rsidR="00E95EF5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  <w:t xml:space="preserve">Георгия Александровича </w:t>
      </w:r>
      <w:r w:rsidRPr="2969053A" w:rsidR="00E95EF5"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  <w:t>Велигорского</w:t>
      </w:r>
      <w:r w:rsidRPr="2969053A" w:rsidR="00E95EF5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2969053A" w:rsidR="00D622CB">
        <w:rPr>
          <w:rFonts w:ascii="Times New Roman" w:hAnsi="Times New Roman"/>
          <w:b w:val="1"/>
          <w:bCs w:val="1"/>
          <w:sz w:val="28"/>
          <w:szCs w:val="28"/>
        </w:rPr>
        <w:t>«Безлюдные пространства и Озверевший мир: метафоры анти-дома и анти-усадьбы в творчестве В.П. Крапивина (“Журавленок и молнии” (1981), “Полосатый жираф Алик” (1999), “</w:t>
      </w:r>
      <w:r w:rsidRPr="2969053A" w:rsidR="00D622CB">
        <w:rPr>
          <w:rFonts w:ascii="Times New Roman" w:hAnsi="Times New Roman"/>
          <w:b w:val="1"/>
          <w:bCs w:val="1"/>
          <w:sz w:val="28"/>
          <w:szCs w:val="28"/>
        </w:rPr>
        <w:t>Бабушкин внук и его братья” (1997)»</w:t>
      </w:r>
      <w:r w:rsidRPr="2969053A" w:rsidR="00E95EF5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2969053A" w:rsidR="002258F5">
        <w:rPr>
          <w:rFonts w:ascii="Times New Roman" w:hAnsi="Times New Roman"/>
          <w:sz w:val="28"/>
          <w:szCs w:val="28"/>
        </w:rPr>
        <w:t xml:space="preserve">был </w:t>
      </w:r>
      <w:r w:rsidRPr="2969053A" w:rsidR="002258F5">
        <w:rPr>
          <w:rFonts w:ascii="Times New Roman" w:hAnsi="Times New Roman"/>
          <w:sz w:val="28"/>
          <w:szCs w:val="28"/>
        </w:rPr>
        <w:t>посвящен разным образам антимира (анти-дома, анти-усадьбы) в сочинениях детского писателя Владислава Петровича Крапивина (1938–2020), а также тому, какие метаморфозы претерпевали эти образы на протяжении многих лет, с развитием творческих взглядов автора.</w:t>
      </w:r>
    </w:p>
    <w:p xmlns:wp14="http://schemas.microsoft.com/office/word/2010/wordml" w:rsidRPr="002258F5" w:rsidR="002258F5" w:rsidP="002258F5" w:rsidRDefault="002258F5" w14:paraId="0316537F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2258F5">
        <w:rPr>
          <w:rFonts w:ascii="Times New Roman" w:hAnsi="Times New Roman"/>
          <w:sz w:val="28"/>
          <w:szCs w:val="28"/>
        </w:rPr>
        <w:t xml:space="preserve">Впервые возникающий в ранних повестях и романах, антимир у Крапивина </w:t>
      </w:r>
      <w:r w:rsidRPr="2969053A" w:rsidR="002258F5">
        <w:rPr>
          <w:rFonts w:ascii="Times New Roman" w:hAnsi="Times New Roman"/>
          <w:sz w:val="28"/>
          <w:szCs w:val="28"/>
        </w:rPr>
        <w:t>предста</w:t>
      </w:r>
      <w:r w:rsidRPr="2969053A" w:rsidR="002258F5">
        <w:rPr>
          <w:rFonts w:ascii="Times New Roman" w:hAnsi="Times New Roman"/>
          <w:sz w:val="28"/>
          <w:szCs w:val="28"/>
        </w:rPr>
        <w:t>ет</w:t>
      </w:r>
      <w:r w:rsidRPr="2969053A" w:rsidR="002258F5">
        <w:rPr>
          <w:rFonts w:ascii="Times New Roman" w:hAnsi="Times New Roman"/>
          <w:sz w:val="28"/>
          <w:szCs w:val="28"/>
        </w:rPr>
        <w:t xml:space="preserve"> прежде</w:t>
      </w:r>
      <w:r w:rsidRPr="2969053A" w:rsidR="00B126B8">
        <w:rPr>
          <w:rFonts w:ascii="Times New Roman" w:hAnsi="Times New Roman"/>
          <w:sz w:val="28"/>
          <w:szCs w:val="28"/>
        </w:rPr>
        <w:t xml:space="preserve"> </w:t>
      </w:r>
      <w:r w:rsidRPr="2969053A" w:rsidR="002258F5">
        <w:rPr>
          <w:rFonts w:ascii="Times New Roman" w:hAnsi="Times New Roman"/>
          <w:sz w:val="28"/>
          <w:szCs w:val="28"/>
        </w:rPr>
        <w:t xml:space="preserve">всего как различные негативные проявления советской (и, позднее, постсоветской) реальности: школьный </w:t>
      </w:r>
      <w:r w:rsidRPr="2969053A" w:rsidR="002258F5">
        <w:rPr>
          <w:rFonts w:ascii="Times New Roman" w:hAnsi="Times New Roman"/>
          <w:sz w:val="28"/>
          <w:szCs w:val="28"/>
        </w:rPr>
        <w:t>буллинг</w:t>
      </w:r>
      <w:r w:rsidRPr="2969053A" w:rsidR="002258F5">
        <w:rPr>
          <w:rFonts w:ascii="Times New Roman" w:hAnsi="Times New Roman"/>
          <w:sz w:val="28"/>
          <w:szCs w:val="28"/>
        </w:rPr>
        <w:t xml:space="preserve"> и рэкет, хулиганы, черствые учителя, мещане-филистеры, домашнее рукоприкладство, бытовое предательство и проч. </w:t>
      </w:r>
      <w:r w:rsidRPr="2969053A" w:rsidR="0039362B">
        <w:rPr>
          <w:rFonts w:ascii="Times New Roman" w:hAnsi="Times New Roman"/>
          <w:sz w:val="28"/>
          <w:szCs w:val="28"/>
        </w:rPr>
        <w:t>Ю</w:t>
      </w:r>
      <w:r w:rsidRPr="2969053A" w:rsidR="002258F5">
        <w:rPr>
          <w:rFonts w:ascii="Times New Roman" w:hAnsi="Times New Roman"/>
          <w:sz w:val="28"/>
          <w:szCs w:val="28"/>
        </w:rPr>
        <w:t xml:space="preserve">ный герой учится противостоять </w:t>
      </w:r>
      <w:r w:rsidRPr="2969053A" w:rsidR="0039362B">
        <w:rPr>
          <w:rFonts w:ascii="Times New Roman" w:hAnsi="Times New Roman"/>
          <w:sz w:val="28"/>
          <w:szCs w:val="28"/>
        </w:rPr>
        <w:t xml:space="preserve">этим </w:t>
      </w:r>
      <w:r w:rsidRPr="2969053A" w:rsidR="0039362B">
        <w:rPr>
          <w:rFonts w:ascii="Times New Roman" w:hAnsi="Times New Roman"/>
          <w:sz w:val="28"/>
          <w:szCs w:val="28"/>
        </w:rPr>
        <w:t>многообраз</w:t>
      </w:r>
      <w:r w:rsidRPr="2969053A" w:rsidR="0039362B">
        <w:rPr>
          <w:rFonts w:ascii="Times New Roman" w:hAnsi="Times New Roman"/>
          <w:sz w:val="28"/>
          <w:szCs w:val="28"/>
        </w:rPr>
        <w:t>ным</w:t>
      </w:r>
      <w:r w:rsidRPr="2969053A" w:rsidR="002258F5">
        <w:rPr>
          <w:rFonts w:ascii="Times New Roman" w:hAnsi="Times New Roman"/>
          <w:sz w:val="28"/>
          <w:szCs w:val="28"/>
        </w:rPr>
        <w:t xml:space="preserve"> факторам, причем подспорьем ему, как правило, служит родной дом (практически всегда – городская усадьба или же частный домик в пригороде</w:t>
      </w:r>
      <w:r w:rsidRPr="2969053A" w:rsidR="0039362B">
        <w:rPr>
          <w:rFonts w:ascii="Times New Roman" w:hAnsi="Times New Roman"/>
          <w:sz w:val="28"/>
          <w:szCs w:val="28"/>
        </w:rPr>
        <w:t xml:space="preserve">, разновидность дачи), а также </w:t>
      </w:r>
      <w:r w:rsidRPr="2969053A" w:rsidR="002258F5">
        <w:rPr>
          <w:rFonts w:ascii="Times New Roman" w:hAnsi="Times New Roman"/>
          <w:i w:val="1"/>
          <w:iCs w:val="1"/>
          <w:sz w:val="28"/>
          <w:szCs w:val="28"/>
        </w:rPr>
        <w:t>усадебность</w:t>
      </w:r>
      <w:r w:rsidRPr="2969053A" w:rsidR="002258F5">
        <w:rPr>
          <w:rFonts w:ascii="Times New Roman" w:hAnsi="Times New Roman"/>
          <w:sz w:val="28"/>
          <w:szCs w:val="28"/>
        </w:rPr>
        <w:t xml:space="preserve"> мира как такового (единство с друзьями, творчески осмысливаемое и преобразуемое в род микрокосма; созда</w:t>
      </w:r>
      <w:r w:rsidRPr="2969053A" w:rsidR="00A71465">
        <w:rPr>
          <w:rFonts w:ascii="Times New Roman" w:hAnsi="Times New Roman"/>
          <w:sz w:val="28"/>
          <w:szCs w:val="28"/>
        </w:rPr>
        <w:t>ние особых</w:t>
      </w:r>
      <w:r w:rsidRPr="2969053A" w:rsidR="002258F5">
        <w:rPr>
          <w:rFonts w:ascii="Times New Roman" w:hAnsi="Times New Roman"/>
          <w:sz w:val="28"/>
          <w:szCs w:val="28"/>
        </w:rPr>
        <w:t xml:space="preserve"> локусов и микр</w:t>
      </w:r>
      <w:r w:rsidRPr="2969053A" w:rsidR="002258F5">
        <w:rPr>
          <w:rFonts w:ascii="Times New Roman" w:hAnsi="Times New Roman"/>
          <w:sz w:val="28"/>
          <w:szCs w:val="28"/>
        </w:rPr>
        <w:t>о-</w:t>
      </w:r>
      <w:r w:rsidRPr="2969053A" w:rsidR="002258F5">
        <w:rPr>
          <w:rFonts w:ascii="Times New Roman" w:hAnsi="Times New Roman"/>
          <w:sz w:val="28"/>
          <w:szCs w:val="28"/>
        </w:rPr>
        <w:t>«коммун»</w:t>
      </w:r>
      <w:r w:rsidRPr="2969053A" w:rsidR="0039362B">
        <w:rPr>
          <w:rFonts w:ascii="Times New Roman" w:hAnsi="Times New Roman"/>
          <w:sz w:val="28"/>
          <w:szCs w:val="28"/>
        </w:rPr>
        <w:t>, например</w:t>
      </w:r>
      <w:r w:rsidRPr="2969053A" w:rsidR="002258F5">
        <w:rPr>
          <w:rFonts w:ascii="Times New Roman" w:hAnsi="Times New Roman"/>
          <w:sz w:val="28"/>
          <w:szCs w:val="28"/>
        </w:rPr>
        <w:t xml:space="preserve"> гараж</w:t>
      </w:r>
      <w:r w:rsidRPr="2969053A" w:rsidR="0039362B">
        <w:rPr>
          <w:rFonts w:ascii="Times New Roman" w:hAnsi="Times New Roman"/>
          <w:sz w:val="28"/>
          <w:szCs w:val="28"/>
        </w:rPr>
        <w:t>а</w:t>
      </w:r>
      <w:r w:rsidRPr="2969053A" w:rsidR="002258F5">
        <w:rPr>
          <w:rFonts w:ascii="Times New Roman" w:hAnsi="Times New Roman"/>
          <w:sz w:val="28"/>
          <w:szCs w:val="28"/>
        </w:rPr>
        <w:t xml:space="preserve"> Деда в повести «Колыбельная для брата» (1982).</w:t>
      </w:r>
    </w:p>
    <w:p xmlns:wp14="http://schemas.microsoft.com/office/word/2010/wordml" w:rsidRPr="002258F5" w:rsidR="002258F5" w:rsidP="002258F5" w:rsidRDefault="002258F5" w14:paraId="1BCA2E53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2258F5">
        <w:rPr>
          <w:rFonts w:ascii="Times New Roman" w:hAnsi="Times New Roman"/>
          <w:sz w:val="28"/>
          <w:szCs w:val="28"/>
        </w:rPr>
        <w:t xml:space="preserve">Другим проявлением антимира становятся неконтролируемые человеком факторы, которые могут вторгаться в жизнь, раня и калеча героя или даже убивая его. Такое изъявление мира Крапивин метафорически обозначает как «молнии» (в романе «Журавленок и молнии», 1981) или «горящие точки» (в романе «Бабушкин внук и его братья», 1998). Подобные факторы нередко разрушают </w:t>
      </w:r>
      <w:r w:rsidRPr="2969053A" w:rsidR="0039362B">
        <w:rPr>
          <w:rFonts w:ascii="Times New Roman" w:hAnsi="Times New Roman"/>
          <w:sz w:val="28"/>
          <w:szCs w:val="28"/>
        </w:rPr>
        <w:t xml:space="preserve">благотворную </w:t>
      </w:r>
      <w:r w:rsidRPr="2969053A" w:rsidR="002258F5">
        <w:rPr>
          <w:rFonts w:ascii="Times New Roman" w:hAnsi="Times New Roman"/>
          <w:i w:val="1"/>
          <w:iCs w:val="1"/>
          <w:sz w:val="28"/>
          <w:szCs w:val="28"/>
        </w:rPr>
        <w:t>усадебность</w:t>
      </w:r>
      <w:r w:rsidRPr="2969053A" w:rsidR="002258F5">
        <w:rPr>
          <w:rFonts w:ascii="Times New Roman" w:hAnsi="Times New Roman"/>
          <w:sz w:val="28"/>
          <w:szCs w:val="28"/>
        </w:rPr>
        <w:t xml:space="preserve"> мира: уничтожают усадьбу фактическую (к примеру, старинный дом бабушки Кости Иволгина, внучки царского офицера и помещика, сгорающий в ночном пожаре) или же вносят р</w:t>
      </w:r>
      <w:r w:rsidRPr="2969053A" w:rsidR="0039362B">
        <w:rPr>
          <w:rFonts w:ascii="Times New Roman" w:hAnsi="Times New Roman"/>
          <w:sz w:val="28"/>
          <w:szCs w:val="28"/>
        </w:rPr>
        <w:t xml:space="preserve">азлад в психологическую </w:t>
      </w:r>
      <w:r w:rsidRPr="2969053A" w:rsidR="002258F5">
        <w:rPr>
          <w:rFonts w:ascii="Times New Roman" w:hAnsi="Times New Roman"/>
          <w:i w:val="1"/>
          <w:iCs w:val="1"/>
          <w:sz w:val="28"/>
          <w:szCs w:val="28"/>
        </w:rPr>
        <w:t>усадебность</w:t>
      </w:r>
      <w:r w:rsidRPr="2969053A" w:rsidR="002258F5">
        <w:rPr>
          <w:rFonts w:ascii="Times New Roman" w:hAnsi="Times New Roman"/>
          <w:sz w:val="28"/>
          <w:szCs w:val="28"/>
        </w:rPr>
        <w:t xml:space="preserve"> детского мира (гибель или измена друзей, вынужденные </w:t>
      </w:r>
      <w:r w:rsidRPr="2969053A" w:rsidR="002258F5">
        <w:rPr>
          <w:rFonts w:ascii="Times New Roman" w:hAnsi="Times New Roman"/>
          <w:sz w:val="28"/>
          <w:szCs w:val="28"/>
        </w:rPr>
        <w:t>релокации</w:t>
      </w:r>
      <w:r w:rsidRPr="2969053A" w:rsidR="002258F5">
        <w:rPr>
          <w:rFonts w:ascii="Times New Roman" w:hAnsi="Times New Roman"/>
          <w:sz w:val="28"/>
          <w:szCs w:val="28"/>
        </w:rPr>
        <w:t xml:space="preserve">, тяжелые размолвки с родными, разводы и проч.). </w:t>
      </w:r>
      <w:r w:rsidRPr="2969053A" w:rsidR="0039362B">
        <w:rPr>
          <w:rFonts w:ascii="Times New Roman" w:hAnsi="Times New Roman"/>
          <w:sz w:val="28"/>
          <w:szCs w:val="28"/>
        </w:rPr>
        <w:t>В результате</w:t>
      </w:r>
      <w:r w:rsidRPr="2969053A" w:rsidR="002258F5">
        <w:rPr>
          <w:rFonts w:ascii="Times New Roman" w:hAnsi="Times New Roman"/>
          <w:sz w:val="28"/>
          <w:szCs w:val="28"/>
        </w:rPr>
        <w:t xml:space="preserve"> герои ищут особый</w:t>
      </w:r>
      <w:r w:rsidRPr="2969053A" w:rsidR="0045639D">
        <w:rPr>
          <w:rFonts w:ascii="Times New Roman" w:hAnsi="Times New Roman"/>
          <w:sz w:val="28"/>
          <w:szCs w:val="28"/>
        </w:rPr>
        <w:t xml:space="preserve"> </w:t>
      </w:r>
      <w:r w:rsidRPr="2969053A" w:rsidR="0039362B">
        <w:rPr>
          <w:rFonts w:ascii="Times New Roman" w:hAnsi="Times New Roman"/>
          <w:sz w:val="28"/>
          <w:szCs w:val="28"/>
        </w:rPr>
        <w:t>путь</w:t>
      </w:r>
      <w:r w:rsidRPr="2969053A" w:rsidR="0045639D">
        <w:rPr>
          <w:rFonts w:ascii="Times New Roman" w:hAnsi="Times New Roman"/>
          <w:sz w:val="28"/>
          <w:szCs w:val="28"/>
        </w:rPr>
        <w:t xml:space="preserve"> –</w:t>
      </w:r>
      <w:r w:rsidRPr="2969053A" w:rsidR="002258F5">
        <w:rPr>
          <w:rFonts w:ascii="Times New Roman" w:hAnsi="Times New Roman"/>
          <w:sz w:val="28"/>
          <w:szCs w:val="28"/>
        </w:rPr>
        <w:t xml:space="preserve"> Дорогу, которая даст им возможность бегства из ОЗМ («озверевшего мира», или «области затухающей мысли») и выведет к новому роду общежития, воплощенному опять-таки в детской усадьбе-коммуне.</w:t>
      </w:r>
    </w:p>
    <w:p xmlns:wp14="http://schemas.microsoft.com/office/word/2010/wordml" w:rsidR="002258F5" w:rsidP="002258F5" w:rsidRDefault="002258F5" w14:paraId="3C4C4E00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2258F5">
        <w:rPr>
          <w:rFonts w:ascii="Times New Roman" w:hAnsi="Times New Roman"/>
          <w:sz w:val="28"/>
          <w:szCs w:val="28"/>
        </w:rPr>
        <w:t>Наконец, еще одним родом усадьбы в творчестве В.П. Крапивина становится у</w:t>
      </w:r>
      <w:r w:rsidRPr="2969053A" w:rsidR="0045639D">
        <w:rPr>
          <w:rFonts w:ascii="Times New Roman" w:hAnsi="Times New Roman"/>
          <w:sz w:val="28"/>
          <w:szCs w:val="28"/>
        </w:rPr>
        <w:t>садьба-планета –</w:t>
      </w:r>
      <w:r w:rsidRPr="2969053A" w:rsidR="002258F5">
        <w:rPr>
          <w:rFonts w:ascii="Times New Roman" w:hAnsi="Times New Roman"/>
          <w:sz w:val="28"/>
          <w:szCs w:val="28"/>
        </w:rPr>
        <w:t xml:space="preserve"> место обитания детей, погибающих в Озверевшем Мире; своего рода Чистилище, затерянное среди Безлюдных пространств; здесь каждый ребенок (в духе «Маленького принца» А. де Сент-Экзюпери) обустраивает свою планету, возводя на ней, посредством воображения, небольшой домик с верандой, окруженный садом, огородом и прочими атрибутами </w:t>
      </w:r>
      <w:r w:rsidRPr="2969053A" w:rsidR="002258F5">
        <w:rPr>
          <w:rFonts w:ascii="Times New Roman" w:hAnsi="Times New Roman"/>
          <w:sz w:val="28"/>
          <w:szCs w:val="28"/>
        </w:rPr>
        <w:t>усадебно</w:t>
      </w:r>
      <w:r w:rsidRPr="2969053A" w:rsidR="002258F5">
        <w:rPr>
          <w:rFonts w:ascii="Times New Roman" w:hAnsi="Times New Roman"/>
          <w:sz w:val="28"/>
          <w:szCs w:val="28"/>
        </w:rPr>
        <w:t>-дачного быта.</w:t>
      </w:r>
    </w:p>
    <w:p xmlns:wp14="http://schemas.microsoft.com/office/word/2010/wordml" w:rsidR="00882D82" w:rsidP="002258F5" w:rsidRDefault="00882D82" w14:paraId="02EB378F" wp14:textId="77777777" wp14:noSpellErr="1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="0039362B" w:rsidP="002258F5" w:rsidRDefault="00882D82" w14:paraId="421D124B" wp14:textId="77777777" wp14:noSpellErr="1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882D82">
        <w:rPr>
          <w:rFonts w:ascii="Times New Roman" w:hAnsi="Times New Roman"/>
          <w:sz w:val="28"/>
          <w:szCs w:val="28"/>
        </w:rPr>
        <w:t>На этом доклады участников проекта завершились. Слушатели получили представление об основных векторах работы проекта в 2025–2026 гг., о важных научных проблемах, которые предстоит решить каждому члену нашего научного коллектива, об инновационных подходах, перспективах развития и способах разработки представленных научных тем.</w:t>
      </w:r>
    </w:p>
    <w:p xmlns:wp14="http://schemas.microsoft.com/office/word/2010/wordml" w:rsidR="001741FC" w:rsidP="00BA5B34" w:rsidRDefault="001741FC" w14:paraId="45D713F9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1741FC">
        <w:rPr>
          <w:rFonts w:ascii="Times New Roman" w:hAnsi="Times New Roman"/>
          <w:sz w:val="28"/>
          <w:szCs w:val="28"/>
        </w:rPr>
        <w:t xml:space="preserve">Гостем семинара стала </w:t>
      </w:r>
      <w:r w:rsidRPr="2969053A" w:rsidR="001741FC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Мария Александровна </w:t>
      </w:r>
      <w:r w:rsidRPr="2969053A" w:rsidR="001741FC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Чудакова</w:t>
      </w:r>
      <w:r w:rsidRPr="2969053A" w:rsidR="001741FC">
        <w:rPr>
          <w:rFonts w:ascii="Times New Roman" w:hAnsi="Times New Roman"/>
          <w:sz w:val="28"/>
          <w:szCs w:val="28"/>
        </w:rPr>
        <w:t xml:space="preserve">, дочь </w:t>
      </w:r>
      <w:r w:rsidRPr="2969053A" w:rsidR="0000171F">
        <w:rPr>
          <w:rFonts w:ascii="Times New Roman" w:hAnsi="Times New Roman"/>
          <w:sz w:val="28"/>
          <w:szCs w:val="28"/>
        </w:rPr>
        <w:t xml:space="preserve">известного </w:t>
      </w:r>
      <w:r w:rsidRPr="2969053A" w:rsidR="001741FC">
        <w:rPr>
          <w:rFonts w:ascii="Times New Roman" w:hAnsi="Times New Roman"/>
          <w:sz w:val="28"/>
          <w:szCs w:val="28"/>
        </w:rPr>
        <w:t>советско</w:t>
      </w:r>
      <w:r w:rsidRPr="2969053A" w:rsidR="0000171F">
        <w:rPr>
          <w:rFonts w:ascii="Times New Roman" w:hAnsi="Times New Roman"/>
          <w:sz w:val="28"/>
          <w:szCs w:val="28"/>
        </w:rPr>
        <w:t>-р</w:t>
      </w:r>
      <w:r w:rsidRPr="2969053A" w:rsidR="001741FC">
        <w:rPr>
          <w:rFonts w:ascii="Times New Roman" w:hAnsi="Times New Roman"/>
          <w:sz w:val="28"/>
          <w:szCs w:val="28"/>
        </w:rPr>
        <w:t xml:space="preserve">оссийского </w:t>
      </w:r>
      <w:r w:rsidRPr="2969053A" w:rsidR="0000171F">
        <w:rPr>
          <w:rFonts w:ascii="Times New Roman" w:hAnsi="Times New Roman"/>
          <w:sz w:val="28"/>
          <w:szCs w:val="28"/>
        </w:rPr>
        <w:t>чехо</w:t>
      </w:r>
      <w:r w:rsidRPr="2969053A" w:rsidR="001741FC">
        <w:rPr>
          <w:rFonts w:ascii="Times New Roman" w:hAnsi="Times New Roman"/>
          <w:sz w:val="28"/>
          <w:szCs w:val="28"/>
        </w:rPr>
        <w:t>веда</w:t>
      </w:r>
      <w:r w:rsidRPr="2969053A" w:rsidR="00AC4E07">
        <w:rPr>
          <w:rFonts w:ascii="Times New Roman" w:hAnsi="Times New Roman"/>
          <w:sz w:val="28"/>
          <w:szCs w:val="28"/>
        </w:rPr>
        <w:t xml:space="preserve"> </w:t>
      </w:r>
      <w:r w:rsidRPr="2969053A" w:rsidR="0000171F">
        <w:rPr>
          <w:rFonts w:ascii="Times New Roman" w:hAnsi="Times New Roman"/>
          <w:sz w:val="28"/>
          <w:szCs w:val="28"/>
        </w:rPr>
        <w:t xml:space="preserve">и прозаика </w:t>
      </w:r>
      <w:r w:rsidRPr="2969053A" w:rsidR="00AC4E07">
        <w:rPr>
          <w:rFonts w:ascii="Times New Roman" w:hAnsi="Times New Roman"/>
          <w:sz w:val="28"/>
          <w:szCs w:val="28"/>
        </w:rPr>
        <w:t xml:space="preserve">Александра Павловича </w:t>
      </w:r>
      <w:r w:rsidRPr="2969053A" w:rsidR="00AC4E07">
        <w:rPr>
          <w:rFonts w:ascii="Times New Roman" w:hAnsi="Times New Roman"/>
          <w:sz w:val="28"/>
          <w:szCs w:val="28"/>
        </w:rPr>
        <w:t>Чудакова</w:t>
      </w:r>
      <w:r w:rsidRPr="2969053A" w:rsidR="0000171F">
        <w:rPr>
          <w:rFonts w:ascii="Times New Roman" w:hAnsi="Times New Roman"/>
          <w:sz w:val="28"/>
          <w:szCs w:val="28"/>
        </w:rPr>
        <w:t xml:space="preserve">, </w:t>
      </w:r>
      <w:r w:rsidRPr="2969053A" w:rsidR="0000171F">
        <w:rPr>
          <w:rFonts w:ascii="Times New Roman" w:hAnsi="Times New Roman"/>
          <w:sz w:val="28"/>
          <w:szCs w:val="28"/>
        </w:rPr>
        <w:t>автора знакового романа «Ложится мгла на старые ступени…» (200</w:t>
      </w:r>
      <w:r w:rsidRPr="2969053A" w:rsidR="008F6378">
        <w:rPr>
          <w:rFonts w:ascii="Times New Roman" w:hAnsi="Times New Roman"/>
          <w:sz w:val="28"/>
          <w:szCs w:val="28"/>
        </w:rPr>
        <w:t>0</w:t>
      </w:r>
      <w:r w:rsidRPr="2969053A" w:rsidR="0000171F">
        <w:rPr>
          <w:rFonts w:ascii="Times New Roman" w:hAnsi="Times New Roman"/>
          <w:sz w:val="28"/>
          <w:szCs w:val="28"/>
        </w:rPr>
        <w:t>)</w:t>
      </w:r>
      <w:r w:rsidRPr="2969053A" w:rsidR="00B71D88">
        <w:rPr>
          <w:rFonts w:ascii="Times New Roman" w:hAnsi="Times New Roman"/>
          <w:sz w:val="28"/>
          <w:szCs w:val="28"/>
        </w:rPr>
        <w:t>, связанного с усадебной тематикой в советскую эпоху</w:t>
      </w:r>
      <w:r w:rsidRPr="2969053A" w:rsidR="001741FC">
        <w:rPr>
          <w:rFonts w:ascii="Times New Roman" w:hAnsi="Times New Roman"/>
          <w:sz w:val="28"/>
          <w:szCs w:val="28"/>
        </w:rPr>
        <w:t>. Мария Александровна поделилась фактами из личной биографии отца, рассказала о даче, которая стала для ученого не только родной обителью («поместьем», как он е</w:t>
      </w:r>
      <w:r w:rsidRPr="2969053A" w:rsidR="00B71D88">
        <w:rPr>
          <w:rFonts w:ascii="Times New Roman" w:hAnsi="Times New Roman"/>
          <w:sz w:val="28"/>
          <w:szCs w:val="28"/>
        </w:rPr>
        <w:t>е</w:t>
      </w:r>
      <w:r w:rsidRPr="2969053A" w:rsidR="001741FC">
        <w:rPr>
          <w:rFonts w:ascii="Times New Roman" w:hAnsi="Times New Roman"/>
          <w:sz w:val="28"/>
          <w:szCs w:val="28"/>
        </w:rPr>
        <w:t xml:space="preserve"> называл), но и важным источником вдохновения, </w:t>
      </w:r>
      <w:r w:rsidRPr="2969053A" w:rsidR="00964E19">
        <w:rPr>
          <w:rFonts w:ascii="Times New Roman" w:hAnsi="Times New Roman"/>
          <w:sz w:val="28"/>
          <w:szCs w:val="28"/>
        </w:rPr>
        <w:t>локусом</w:t>
      </w:r>
      <w:r w:rsidRPr="2969053A" w:rsidR="001741FC">
        <w:rPr>
          <w:rFonts w:ascii="Times New Roman" w:hAnsi="Times New Roman"/>
          <w:sz w:val="28"/>
          <w:szCs w:val="28"/>
        </w:rPr>
        <w:t xml:space="preserve"> научного и художественного творчества</w:t>
      </w:r>
      <w:r w:rsidRPr="2969053A" w:rsidR="00964E19">
        <w:rPr>
          <w:rFonts w:ascii="Times New Roman" w:hAnsi="Times New Roman"/>
          <w:sz w:val="28"/>
          <w:szCs w:val="28"/>
        </w:rPr>
        <w:t xml:space="preserve">. </w:t>
      </w:r>
      <w:r w:rsidRPr="2969053A" w:rsidR="001741FC">
        <w:rPr>
          <w:rFonts w:ascii="Times New Roman" w:hAnsi="Times New Roman"/>
          <w:sz w:val="28"/>
          <w:szCs w:val="28"/>
        </w:rPr>
        <w:t xml:space="preserve">  </w:t>
      </w:r>
    </w:p>
    <w:p xmlns:wp14="http://schemas.microsoft.com/office/word/2010/wordml" w:rsidRPr="000E2737" w:rsidR="000E2737" w:rsidP="00BA5B34" w:rsidRDefault="00964E19" w14:paraId="4227D285" wp14:textId="7777777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2969053A" w:rsidR="00964E19">
        <w:rPr>
          <w:rFonts w:ascii="Times New Roman" w:hAnsi="Times New Roman"/>
          <w:sz w:val="28"/>
          <w:szCs w:val="28"/>
        </w:rPr>
        <w:t>Т</w:t>
      </w:r>
      <w:r w:rsidRPr="2969053A" w:rsidR="00B17324">
        <w:rPr>
          <w:rFonts w:ascii="Times New Roman" w:hAnsi="Times New Roman"/>
          <w:sz w:val="28"/>
          <w:szCs w:val="28"/>
        </w:rPr>
        <w:t xml:space="preserve">акже </w:t>
      </w:r>
      <w:r w:rsidRPr="2969053A" w:rsidR="00964E19">
        <w:rPr>
          <w:rFonts w:ascii="Times New Roman" w:hAnsi="Times New Roman"/>
          <w:sz w:val="28"/>
          <w:szCs w:val="28"/>
        </w:rPr>
        <w:t xml:space="preserve">в качестве слушателей </w:t>
      </w:r>
      <w:r w:rsidRPr="2969053A" w:rsidR="00B17324">
        <w:rPr>
          <w:rFonts w:ascii="Times New Roman" w:hAnsi="Times New Roman"/>
          <w:sz w:val="28"/>
          <w:szCs w:val="28"/>
        </w:rPr>
        <w:t>присутствовал</w:t>
      </w:r>
      <w:r w:rsidRPr="2969053A" w:rsidR="00964E19">
        <w:rPr>
          <w:rFonts w:ascii="Times New Roman" w:hAnsi="Times New Roman"/>
          <w:sz w:val="28"/>
          <w:szCs w:val="28"/>
        </w:rPr>
        <w:t xml:space="preserve">и </w:t>
      </w:r>
      <w:r w:rsidRPr="2969053A" w:rsidR="00B71D88">
        <w:rPr>
          <w:rFonts w:ascii="Times New Roman" w:hAnsi="Times New Roman"/>
          <w:sz w:val="28"/>
          <w:szCs w:val="28"/>
        </w:rPr>
        <w:t xml:space="preserve">очно </w:t>
      </w:r>
      <w:r w:rsidRPr="2969053A" w:rsidR="001F11D8">
        <w:rPr>
          <w:rFonts w:ascii="Times New Roman" w:hAnsi="Times New Roman"/>
          <w:sz w:val="28"/>
          <w:szCs w:val="28"/>
        </w:rPr>
        <w:t xml:space="preserve">сотрудники </w:t>
      </w:r>
      <w:r w:rsidRPr="2969053A" w:rsidR="001F11D8">
        <w:rPr>
          <w:rFonts w:ascii="Times New Roman" w:hAnsi="Times New Roman"/>
          <w:b w:val="1"/>
          <w:bCs w:val="1"/>
          <w:sz w:val="28"/>
          <w:szCs w:val="28"/>
        </w:rPr>
        <w:t>«Центра русского языка и культуры им. А.Ф. Лосева» Института филологии МПГУ</w:t>
      </w:r>
      <w:r w:rsidRPr="2969053A" w:rsidR="001F11D8">
        <w:rPr>
          <w:rFonts w:ascii="Times New Roman" w:hAnsi="Times New Roman"/>
          <w:sz w:val="28"/>
          <w:szCs w:val="28"/>
        </w:rPr>
        <w:t xml:space="preserve"> </w:t>
      </w:r>
      <w:r w:rsidRPr="2969053A" w:rsidR="001F11D8">
        <w:rPr>
          <w:rFonts w:ascii="Times New Roman" w:hAnsi="Times New Roman"/>
          <w:b w:val="1"/>
          <w:bCs w:val="1"/>
          <w:sz w:val="28"/>
          <w:szCs w:val="28"/>
        </w:rPr>
        <w:t xml:space="preserve">к.ф.н. </w:t>
      </w:r>
      <w:r w:rsidRPr="2969053A" w:rsidR="001F11D8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Е.В. Егорова-Кузьмина</w:t>
      </w:r>
      <w:r w:rsidRPr="2969053A" w:rsidR="001F11D8">
        <w:rPr>
          <w:rFonts w:ascii="Times New Roman" w:hAnsi="Times New Roman"/>
          <w:sz w:val="28"/>
          <w:szCs w:val="28"/>
        </w:rPr>
        <w:t xml:space="preserve">, </w:t>
      </w:r>
      <w:r w:rsidRPr="2969053A" w:rsidR="00904A6D">
        <w:rPr>
          <w:rFonts w:ascii="Times New Roman" w:hAnsi="Times New Roman"/>
          <w:b w:val="1"/>
          <w:bCs w:val="1"/>
          <w:sz w:val="28"/>
          <w:szCs w:val="28"/>
        </w:rPr>
        <w:t xml:space="preserve">магистрант </w:t>
      </w:r>
      <w:r w:rsidRPr="2969053A" w:rsidR="00DD769B">
        <w:rPr>
          <w:rFonts w:ascii="Times New Roman" w:hAnsi="Times New Roman"/>
          <w:b w:val="1"/>
          <w:bCs w:val="1"/>
          <w:sz w:val="28"/>
          <w:szCs w:val="28"/>
        </w:rPr>
        <w:t xml:space="preserve">МПГУ </w:t>
      </w:r>
      <w:r w:rsidRPr="2969053A" w:rsidR="00904A6D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В.И. Сальникова</w:t>
      </w:r>
      <w:r w:rsidRPr="2969053A" w:rsidR="00904A6D">
        <w:rPr>
          <w:rFonts w:ascii="Times New Roman" w:hAnsi="Times New Roman"/>
          <w:sz w:val="28"/>
          <w:szCs w:val="28"/>
        </w:rPr>
        <w:t xml:space="preserve">; </w:t>
      </w:r>
      <w:r w:rsidRPr="2969053A" w:rsidR="00F22FFB">
        <w:rPr>
          <w:rFonts w:ascii="Times New Roman" w:hAnsi="Times New Roman"/>
          <w:b w:val="1"/>
          <w:bCs w:val="1"/>
          <w:sz w:val="28"/>
          <w:szCs w:val="28"/>
        </w:rPr>
        <w:t xml:space="preserve">доктор наук, профессор Черногорского университета 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Неда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 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Андрич</w:t>
      </w:r>
      <w:r w:rsidRPr="2969053A" w:rsidR="00F22FFB">
        <w:rPr>
          <w:rFonts w:ascii="Times New Roman" w:hAnsi="Times New Roman"/>
          <w:sz w:val="28"/>
          <w:szCs w:val="28"/>
        </w:rPr>
        <w:t xml:space="preserve"> (</w:t>
      </w:r>
      <w:r w:rsidRPr="2969053A" w:rsidR="00F22FFB">
        <w:rPr>
          <w:rFonts w:ascii="Times New Roman" w:hAnsi="Times New Roman"/>
          <w:sz w:val="28"/>
          <w:szCs w:val="28"/>
        </w:rPr>
        <w:t>Никшич</w:t>
      </w:r>
      <w:r w:rsidRPr="2969053A" w:rsidR="00F22FFB">
        <w:rPr>
          <w:rFonts w:ascii="Times New Roman" w:hAnsi="Times New Roman"/>
          <w:sz w:val="28"/>
          <w:szCs w:val="28"/>
        </w:rPr>
        <w:t xml:space="preserve">, Черногория), </w:t>
      </w:r>
      <w:r w:rsidRPr="2969053A" w:rsidR="00F22FFB">
        <w:rPr>
          <w:rFonts w:ascii="Times New Roman" w:hAnsi="Times New Roman"/>
          <w:b w:val="1"/>
          <w:bCs w:val="1"/>
          <w:sz w:val="28"/>
          <w:szCs w:val="28"/>
        </w:rPr>
        <w:t xml:space="preserve">кандидат наук, независимый исследователь 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Йован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 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Радоевич</w:t>
      </w:r>
      <w:r w:rsidRPr="2969053A" w:rsidR="00F22FFB">
        <w:rPr>
          <w:rFonts w:ascii="Times New Roman" w:hAnsi="Times New Roman"/>
          <w:sz w:val="28"/>
          <w:szCs w:val="28"/>
        </w:rPr>
        <w:t xml:space="preserve"> (</w:t>
      </w:r>
      <w:r w:rsidRPr="2969053A" w:rsidR="00F22FFB">
        <w:rPr>
          <w:rFonts w:ascii="Times New Roman" w:hAnsi="Times New Roman"/>
          <w:sz w:val="28"/>
          <w:szCs w:val="28"/>
        </w:rPr>
        <w:t>Подгорица</w:t>
      </w:r>
      <w:r w:rsidRPr="2969053A" w:rsidR="00F22FFB">
        <w:rPr>
          <w:rFonts w:ascii="Times New Roman" w:hAnsi="Times New Roman"/>
          <w:sz w:val="28"/>
          <w:szCs w:val="28"/>
        </w:rPr>
        <w:t xml:space="preserve">, Черногория); </w:t>
      </w:r>
      <w:r w:rsidRPr="2969053A" w:rsidR="00F22FFB">
        <w:rPr>
          <w:rFonts w:ascii="Times New Roman" w:hAnsi="Times New Roman"/>
          <w:b w:val="1"/>
          <w:bCs w:val="1"/>
          <w:sz w:val="28"/>
          <w:szCs w:val="28"/>
        </w:rPr>
        <w:t xml:space="preserve">к.ф.н., преподаватель </w:t>
      </w:r>
      <w:r w:rsidRPr="2969053A" w:rsidR="00F22FFB">
        <w:rPr>
          <w:rFonts w:ascii="Times New Roman" w:hAnsi="Times New Roman"/>
          <w:b w:val="1"/>
          <w:bCs w:val="1"/>
          <w:sz w:val="28"/>
          <w:szCs w:val="28"/>
        </w:rPr>
        <w:t>Чжецзянского</w:t>
      </w:r>
      <w:r w:rsidRPr="2969053A" w:rsidR="00F22FFB">
        <w:rPr>
          <w:rFonts w:ascii="Times New Roman" w:hAnsi="Times New Roman"/>
          <w:b w:val="1"/>
          <w:bCs w:val="1"/>
          <w:sz w:val="28"/>
          <w:szCs w:val="28"/>
        </w:rPr>
        <w:t xml:space="preserve"> университета иностранных языков 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Гун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 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Цинцин</w:t>
      </w:r>
      <w:r w:rsidRPr="2969053A" w:rsidR="00F22FFB">
        <w:rPr>
          <w:rFonts w:ascii="Times New Roman" w:hAnsi="Times New Roman"/>
          <w:sz w:val="28"/>
          <w:szCs w:val="28"/>
        </w:rPr>
        <w:t xml:space="preserve"> (Ханчжоу, Китай);</w:t>
      </w:r>
      <w:r w:rsidRPr="2969053A" w:rsidR="00F22FFB">
        <w:rPr>
          <w:rFonts w:ascii="Times New Roman" w:hAnsi="Times New Roman"/>
          <w:sz w:val="28"/>
          <w:szCs w:val="28"/>
        </w:rPr>
        <w:t xml:space="preserve"> </w:t>
      </w:r>
      <w:r w:rsidRPr="2969053A" w:rsidR="00964E19">
        <w:rPr>
          <w:rFonts w:ascii="Times New Roman" w:hAnsi="Times New Roman"/>
          <w:sz w:val="28"/>
          <w:szCs w:val="28"/>
        </w:rPr>
        <w:t>онлайн</w:t>
      </w:r>
      <w:r w:rsidRPr="2969053A" w:rsidR="001F11D8">
        <w:rPr>
          <w:rFonts w:ascii="Times New Roman" w:hAnsi="Times New Roman"/>
          <w:sz w:val="28"/>
          <w:szCs w:val="28"/>
        </w:rPr>
        <w:t xml:space="preserve"> –</w:t>
      </w:r>
      <w:r w:rsidRPr="2969053A" w:rsidR="00964E19">
        <w:rPr>
          <w:rFonts w:ascii="Times New Roman" w:hAnsi="Times New Roman"/>
          <w:sz w:val="28"/>
          <w:szCs w:val="28"/>
        </w:rPr>
        <w:t xml:space="preserve"> </w:t>
      </w:r>
      <w:r w:rsidRPr="2969053A" w:rsidR="00964E19">
        <w:rPr>
          <w:rFonts w:ascii="Times New Roman" w:hAnsi="Times New Roman"/>
          <w:b w:val="1"/>
          <w:bCs w:val="1"/>
          <w:sz w:val="28"/>
          <w:szCs w:val="28"/>
        </w:rPr>
        <w:t>магистранты Инс</w:t>
      </w:r>
      <w:r w:rsidRPr="2969053A" w:rsidR="00904A6D">
        <w:rPr>
          <w:rFonts w:ascii="Times New Roman" w:hAnsi="Times New Roman"/>
          <w:b w:val="1"/>
          <w:bCs w:val="1"/>
          <w:sz w:val="28"/>
          <w:szCs w:val="28"/>
        </w:rPr>
        <w:t>титута филологии и истории РГГУ</w:t>
      </w:r>
      <w:r w:rsidRPr="2969053A" w:rsidR="00B71D88">
        <w:rPr>
          <w:rFonts w:ascii="Times New Roman" w:hAnsi="Times New Roman"/>
          <w:b w:val="1"/>
          <w:bCs w:val="1"/>
          <w:sz w:val="28"/>
          <w:szCs w:val="28"/>
        </w:rPr>
        <w:t xml:space="preserve"> </w:t>
      </w:r>
      <w:r w:rsidRPr="2969053A" w:rsidR="00CE1D48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Д. </w:t>
      </w:r>
      <w:r w:rsidRPr="2969053A" w:rsidR="00CE1D48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Асмолова</w:t>
      </w:r>
      <w:r w:rsidRPr="2969053A" w:rsidR="00CE1D48">
        <w:rPr>
          <w:rFonts w:ascii="Times New Roman" w:hAnsi="Times New Roman"/>
          <w:b w:val="1"/>
          <w:bCs w:val="1"/>
          <w:sz w:val="28"/>
          <w:szCs w:val="28"/>
        </w:rPr>
        <w:t xml:space="preserve">, </w:t>
      </w:r>
      <w:r w:rsidRPr="2969053A" w:rsidR="00E37A42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И. Никанорова</w:t>
      </w:r>
      <w:r w:rsidRPr="2969053A" w:rsidR="00E37A42">
        <w:rPr>
          <w:rFonts w:ascii="Times New Roman" w:hAnsi="Times New Roman"/>
          <w:sz w:val="28"/>
          <w:szCs w:val="28"/>
        </w:rPr>
        <w:t xml:space="preserve"> и др.</w:t>
      </w:r>
      <w:r w:rsidRPr="2969053A" w:rsidR="00904A6D">
        <w:rPr>
          <w:rFonts w:ascii="Times New Roman" w:hAnsi="Times New Roman"/>
          <w:sz w:val="28"/>
          <w:szCs w:val="28"/>
        </w:rPr>
        <w:t>; а также</w:t>
      </w:r>
      <w:r w:rsidRPr="2969053A" w:rsidR="00964E19">
        <w:rPr>
          <w:rFonts w:ascii="Times New Roman" w:hAnsi="Times New Roman"/>
          <w:sz w:val="28"/>
          <w:szCs w:val="28"/>
        </w:rPr>
        <w:t xml:space="preserve"> </w:t>
      </w:r>
      <w:r w:rsidRPr="2969053A" w:rsidR="00964E19">
        <w:rPr>
          <w:rFonts w:ascii="Times New Roman" w:hAnsi="Times New Roman"/>
          <w:b w:val="1"/>
          <w:bCs w:val="1"/>
          <w:sz w:val="28"/>
          <w:szCs w:val="28"/>
        </w:rPr>
        <w:t xml:space="preserve">независимый исследователь 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Р.</w:t>
      </w:r>
      <w:r w:rsidRPr="2969053A" w:rsidR="000B4CE8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 Н</w:t>
      </w:r>
      <w:r w:rsidRPr="2969053A" w:rsidR="00F22FFB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.</w:t>
      </w:r>
      <w:r w:rsidRPr="2969053A" w:rsidR="000B4CE8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 xml:space="preserve"> Кушнир</w:t>
      </w:r>
      <w:r w:rsidRPr="2969053A" w:rsidR="000B4CE8">
        <w:rPr>
          <w:rFonts w:ascii="Times New Roman" w:hAnsi="Times New Roman"/>
          <w:sz w:val="28"/>
          <w:szCs w:val="28"/>
        </w:rPr>
        <w:t>. Гости мероприятия</w:t>
      </w:r>
      <w:r w:rsidRPr="2969053A" w:rsidR="00964E19">
        <w:rPr>
          <w:rFonts w:ascii="Times New Roman" w:hAnsi="Times New Roman"/>
          <w:sz w:val="28"/>
          <w:szCs w:val="28"/>
        </w:rPr>
        <w:t xml:space="preserve"> </w:t>
      </w:r>
      <w:r w:rsidRPr="2969053A" w:rsidR="000B4CE8">
        <w:rPr>
          <w:rFonts w:ascii="Times New Roman" w:hAnsi="Times New Roman"/>
          <w:sz w:val="28"/>
          <w:szCs w:val="28"/>
        </w:rPr>
        <w:t>приняли</w:t>
      </w:r>
      <w:r w:rsidRPr="2969053A" w:rsidR="00B17324">
        <w:rPr>
          <w:rFonts w:ascii="Times New Roman" w:hAnsi="Times New Roman"/>
          <w:sz w:val="28"/>
          <w:szCs w:val="28"/>
        </w:rPr>
        <w:t xml:space="preserve"> живое участие в обсуждении</w:t>
      </w:r>
      <w:r w:rsidRPr="2969053A" w:rsidR="000B4CE8">
        <w:rPr>
          <w:rFonts w:ascii="Times New Roman" w:hAnsi="Times New Roman"/>
          <w:sz w:val="28"/>
          <w:szCs w:val="28"/>
        </w:rPr>
        <w:t xml:space="preserve"> докладов</w:t>
      </w:r>
      <w:r w:rsidRPr="2969053A" w:rsidR="00B17324">
        <w:rPr>
          <w:rFonts w:ascii="Times New Roman" w:hAnsi="Times New Roman"/>
          <w:sz w:val="28"/>
          <w:szCs w:val="28"/>
        </w:rPr>
        <w:t xml:space="preserve">. </w:t>
      </w:r>
      <w:r w:rsidRPr="2969053A" w:rsidR="000B4CE8">
        <w:rPr>
          <w:rFonts w:ascii="Times New Roman" w:hAnsi="Times New Roman"/>
          <w:sz w:val="28"/>
          <w:szCs w:val="28"/>
        </w:rPr>
        <w:t xml:space="preserve">Прозвучавшие на семинаре выступления </w:t>
      </w:r>
      <w:r w:rsidRPr="2969053A" w:rsidR="00D466E2">
        <w:rPr>
          <w:rFonts w:ascii="Times New Roman" w:hAnsi="Times New Roman"/>
          <w:sz w:val="28"/>
          <w:szCs w:val="28"/>
        </w:rPr>
        <w:t xml:space="preserve">сопровождались </w:t>
      </w:r>
      <w:r w:rsidRPr="2969053A" w:rsidR="00B17324">
        <w:rPr>
          <w:rFonts w:ascii="Times New Roman" w:hAnsi="Times New Roman"/>
          <w:sz w:val="28"/>
          <w:szCs w:val="28"/>
        </w:rPr>
        <w:t xml:space="preserve">дискуссией, репликами, вопросами. </w:t>
      </w:r>
    </w:p>
    <w:p xmlns:wp14="http://schemas.microsoft.com/office/word/2010/wordml" w:rsidRPr="00F51F69" w:rsidR="00E25FBE" w:rsidP="2969053A" w:rsidRDefault="00E25FBE" w14:paraId="6A05A809" wp14:textId="77777777" wp14:noSpellErr="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 w:val="1"/>
          <w:iCs w:val="1"/>
          <w:sz w:val="28"/>
          <w:szCs w:val="28"/>
        </w:rPr>
      </w:pPr>
    </w:p>
    <w:p xmlns:wp14="http://schemas.microsoft.com/office/word/2010/wordml" w:rsidR="005B17EC" w:rsidP="2969053A" w:rsidRDefault="000E2737" w14:paraId="3EFFF0E1" wp14:textId="77777777" wp14:noSpellErr="1">
      <w:pPr>
        <w:ind w:right="-1" w:firstLine="709"/>
        <w:jc w:val="right"/>
        <w:rPr>
          <w:rFonts w:ascii="Times New Roman" w:hAnsi="Times New Roman" w:cs="Times New Roman"/>
          <w:i w:val="1"/>
          <w:iCs w:val="1"/>
          <w:sz w:val="28"/>
          <w:szCs w:val="28"/>
        </w:rPr>
      </w:pPr>
      <w:r w:rsidRPr="2969053A" w:rsidR="000E2737">
        <w:rPr>
          <w:rFonts w:ascii="Times New Roman" w:hAnsi="Times New Roman" w:cs="Times New Roman"/>
          <w:i w:val="1"/>
          <w:iCs w:val="1"/>
          <w:sz w:val="28"/>
          <w:szCs w:val="28"/>
        </w:rPr>
        <w:t>Отчет подготовил</w:t>
      </w:r>
      <w:r w:rsidRPr="2969053A" w:rsidR="00D83289">
        <w:rPr>
          <w:rFonts w:ascii="Times New Roman" w:hAnsi="Times New Roman" w:cs="Times New Roman"/>
          <w:i w:val="1"/>
          <w:iCs w:val="1"/>
          <w:sz w:val="28"/>
          <w:szCs w:val="28"/>
        </w:rPr>
        <w:t>и</w:t>
      </w:r>
      <w:r w:rsidRPr="2969053A" w:rsidR="000E2737">
        <w:rPr>
          <w:rFonts w:ascii="Times New Roman" w:hAnsi="Times New Roman" w:cs="Times New Roman"/>
          <w:i w:val="1"/>
          <w:iCs w:val="1"/>
          <w:sz w:val="28"/>
          <w:szCs w:val="28"/>
        </w:rPr>
        <w:t xml:space="preserve"> А.Е. </w:t>
      </w:r>
      <w:r w:rsidRPr="2969053A" w:rsidR="000E2737">
        <w:rPr>
          <w:rFonts w:ascii="Times New Roman" w:hAnsi="Times New Roman" w:cs="Times New Roman"/>
          <w:i w:val="1"/>
          <w:iCs w:val="1"/>
          <w:sz w:val="28"/>
          <w:szCs w:val="28"/>
        </w:rPr>
        <w:t>Агратин</w:t>
      </w:r>
      <w:r w:rsidRPr="2969053A" w:rsidR="00D83289">
        <w:rPr>
          <w:rFonts w:ascii="Times New Roman" w:hAnsi="Times New Roman" w:cs="Times New Roman"/>
          <w:i w:val="1"/>
          <w:iCs w:val="1"/>
          <w:sz w:val="28"/>
          <w:szCs w:val="28"/>
        </w:rPr>
        <w:t xml:space="preserve"> и </w:t>
      </w:r>
      <w:r w:rsidRPr="2969053A" w:rsidR="00D83289">
        <w:rPr>
          <w:rFonts w:ascii="Times New Roman" w:hAnsi="Times New Roman" w:cs="Times New Roman"/>
          <w:i w:val="1"/>
          <w:iCs w:val="1"/>
          <w:sz w:val="28"/>
          <w:szCs w:val="28"/>
        </w:rPr>
        <w:t>О.А.</w:t>
      </w:r>
      <w:r w:rsidRPr="2969053A" w:rsidR="00D83289">
        <w:rPr>
          <w:rFonts w:ascii="Times New Roman" w:hAnsi="Times New Roman" w:cs="Times New Roman"/>
          <w:i w:val="1"/>
          <w:iCs w:val="1"/>
          <w:sz w:val="28"/>
          <w:szCs w:val="28"/>
        </w:rPr>
        <w:t xml:space="preserve"> Богданова</w:t>
      </w:r>
    </w:p>
    <w:sectPr w:rsidR="005B17EC" w:rsidSect="00072CED">
      <w:footerReference w:type="default" r:id="rId9"/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7C42FA" w:rsidP="00D03ADB" w:rsidRDefault="007C42FA" w14:paraId="5A39BBE3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C42FA" w:rsidP="00D03ADB" w:rsidRDefault="007C42FA" w14:paraId="41C8F39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roy-semibold">
    <w:altName w:val="Times New Roman"/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496429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D03ADB" w:rsidRDefault="00D03ADB" w14:paraId="075C4ADA" wp14:textId="777777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50A">
          <w:rPr>
            <w:noProof/>
          </w:rPr>
          <w:t>4</w:t>
        </w:r>
        <w:r>
          <w:fldChar w:fldCharType="end"/>
        </w:r>
      </w:p>
    </w:sdtContent>
  </w:sdt>
  <w:p xmlns:wp14="http://schemas.microsoft.com/office/word/2010/wordml" w:rsidR="00D03ADB" w:rsidRDefault="00D03ADB" w14:paraId="0E27B00A" wp14:textId="777777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7C42FA" w:rsidP="00D03ADB" w:rsidRDefault="007C42FA" w14:paraId="72A3D3E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C42FA" w:rsidP="00D03ADB" w:rsidRDefault="007C42FA" w14:paraId="0D0B940D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0171F"/>
    <w:rsid w:val="00021AAE"/>
    <w:rsid w:val="000260A2"/>
    <w:rsid w:val="00027A11"/>
    <w:rsid w:val="000302D5"/>
    <w:rsid w:val="00031867"/>
    <w:rsid w:val="00037253"/>
    <w:rsid w:val="00056E53"/>
    <w:rsid w:val="00072241"/>
    <w:rsid w:val="00072CED"/>
    <w:rsid w:val="00080BAC"/>
    <w:rsid w:val="00081B61"/>
    <w:rsid w:val="00084D83"/>
    <w:rsid w:val="000958A1"/>
    <w:rsid w:val="00097812"/>
    <w:rsid w:val="000A6AC6"/>
    <w:rsid w:val="000B14C1"/>
    <w:rsid w:val="000B4CE8"/>
    <w:rsid w:val="000E2737"/>
    <w:rsid w:val="00112751"/>
    <w:rsid w:val="00114120"/>
    <w:rsid w:val="001179A5"/>
    <w:rsid w:val="0013191F"/>
    <w:rsid w:val="00133C69"/>
    <w:rsid w:val="0014167B"/>
    <w:rsid w:val="001435C2"/>
    <w:rsid w:val="00144516"/>
    <w:rsid w:val="001741FC"/>
    <w:rsid w:val="00186A20"/>
    <w:rsid w:val="001A241C"/>
    <w:rsid w:val="001A5CF3"/>
    <w:rsid w:val="001B5AB1"/>
    <w:rsid w:val="001E76AD"/>
    <w:rsid w:val="001F11D8"/>
    <w:rsid w:val="001F33AD"/>
    <w:rsid w:val="001F7207"/>
    <w:rsid w:val="002258F5"/>
    <w:rsid w:val="00246759"/>
    <w:rsid w:val="00256791"/>
    <w:rsid w:val="00265ED8"/>
    <w:rsid w:val="002725DF"/>
    <w:rsid w:val="00277DC9"/>
    <w:rsid w:val="0028494E"/>
    <w:rsid w:val="002932D7"/>
    <w:rsid w:val="002C4661"/>
    <w:rsid w:val="00314C20"/>
    <w:rsid w:val="003278D8"/>
    <w:rsid w:val="00340491"/>
    <w:rsid w:val="00367EF8"/>
    <w:rsid w:val="0037252B"/>
    <w:rsid w:val="00376EA8"/>
    <w:rsid w:val="003921FD"/>
    <w:rsid w:val="0039362B"/>
    <w:rsid w:val="003D0B21"/>
    <w:rsid w:val="003E3C1B"/>
    <w:rsid w:val="00401750"/>
    <w:rsid w:val="0044293F"/>
    <w:rsid w:val="00444C20"/>
    <w:rsid w:val="0044750A"/>
    <w:rsid w:val="0045021C"/>
    <w:rsid w:val="0045639D"/>
    <w:rsid w:val="00465BD7"/>
    <w:rsid w:val="00483331"/>
    <w:rsid w:val="00494783"/>
    <w:rsid w:val="004A2459"/>
    <w:rsid w:val="004B6C35"/>
    <w:rsid w:val="004D02EA"/>
    <w:rsid w:val="004D3EA7"/>
    <w:rsid w:val="004D6128"/>
    <w:rsid w:val="004E44AB"/>
    <w:rsid w:val="004E7A61"/>
    <w:rsid w:val="004F3CB5"/>
    <w:rsid w:val="0051194B"/>
    <w:rsid w:val="00523284"/>
    <w:rsid w:val="005375FF"/>
    <w:rsid w:val="005453BF"/>
    <w:rsid w:val="0056273D"/>
    <w:rsid w:val="0056600B"/>
    <w:rsid w:val="0057009B"/>
    <w:rsid w:val="00571EBA"/>
    <w:rsid w:val="0058508B"/>
    <w:rsid w:val="00587897"/>
    <w:rsid w:val="005B17EC"/>
    <w:rsid w:val="005B76F0"/>
    <w:rsid w:val="005C3CE1"/>
    <w:rsid w:val="005E4999"/>
    <w:rsid w:val="005F735F"/>
    <w:rsid w:val="00601A66"/>
    <w:rsid w:val="006632E4"/>
    <w:rsid w:val="0066628B"/>
    <w:rsid w:val="006672CB"/>
    <w:rsid w:val="00684886"/>
    <w:rsid w:val="006A216A"/>
    <w:rsid w:val="006A255E"/>
    <w:rsid w:val="006A3DD0"/>
    <w:rsid w:val="006A5C12"/>
    <w:rsid w:val="006B34A8"/>
    <w:rsid w:val="006B5E62"/>
    <w:rsid w:val="007143BE"/>
    <w:rsid w:val="007457AA"/>
    <w:rsid w:val="00746A04"/>
    <w:rsid w:val="00756A09"/>
    <w:rsid w:val="0078740A"/>
    <w:rsid w:val="007B4110"/>
    <w:rsid w:val="007C1BA9"/>
    <w:rsid w:val="007C42FA"/>
    <w:rsid w:val="007E1877"/>
    <w:rsid w:val="007E6A52"/>
    <w:rsid w:val="00801CE3"/>
    <w:rsid w:val="00821F6E"/>
    <w:rsid w:val="00837DB1"/>
    <w:rsid w:val="00853C96"/>
    <w:rsid w:val="00882D82"/>
    <w:rsid w:val="008A3FDB"/>
    <w:rsid w:val="008A4D8D"/>
    <w:rsid w:val="008A753B"/>
    <w:rsid w:val="008B45F9"/>
    <w:rsid w:val="008C4C4C"/>
    <w:rsid w:val="008E0815"/>
    <w:rsid w:val="008F6378"/>
    <w:rsid w:val="009037E8"/>
    <w:rsid w:val="00903E92"/>
    <w:rsid w:val="00904A6D"/>
    <w:rsid w:val="00907489"/>
    <w:rsid w:val="0093638D"/>
    <w:rsid w:val="009454E3"/>
    <w:rsid w:val="00951695"/>
    <w:rsid w:val="00964E19"/>
    <w:rsid w:val="0097073A"/>
    <w:rsid w:val="009D717F"/>
    <w:rsid w:val="009E2AAA"/>
    <w:rsid w:val="00A37345"/>
    <w:rsid w:val="00A61FDF"/>
    <w:rsid w:val="00A638CA"/>
    <w:rsid w:val="00A65ED9"/>
    <w:rsid w:val="00A71465"/>
    <w:rsid w:val="00A7582F"/>
    <w:rsid w:val="00AC3E50"/>
    <w:rsid w:val="00AC4E07"/>
    <w:rsid w:val="00AC508E"/>
    <w:rsid w:val="00AD1D05"/>
    <w:rsid w:val="00AD368A"/>
    <w:rsid w:val="00B040EE"/>
    <w:rsid w:val="00B126B8"/>
    <w:rsid w:val="00B17324"/>
    <w:rsid w:val="00B27EFA"/>
    <w:rsid w:val="00B369B5"/>
    <w:rsid w:val="00B41771"/>
    <w:rsid w:val="00B71D88"/>
    <w:rsid w:val="00B86C80"/>
    <w:rsid w:val="00BA20E4"/>
    <w:rsid w:val="00BA46A3"/>
    <w:rsid w:val="00BA5B34"/>
    <w:rsid w:val="00BA7BCB"/>
    <w:rsid w:val="00BB2F2C"/>
    <w:rsid w:val="00BF257C"/>
    <w:rsid w:val="00C02FA2"/>
    <w:rsid w:val="00C17E98"/>
    <w:rsid w:val="00C23F3C"/>
    <w:rsid w:val="00C266BC"/>
    <w:rsid w:val="00C4077B"/>
    <w:rsid w:val="00C43EE9"/>
    <w:rsid w:val="00C47050"/>
    <w:rsid w:val="00C668F6"/>
    <w:rsid w:val="00C76962"/>
    <w:rsid w:val="00C8719D"/>
    <w:rsid w:val="00CA5E1A"/>
    <w:rsid w:val="00CA7297"/>
    <w:rsid w:val="00CC1A0E"/>
    <w:rsid w:val="00CC49C3"/>
    <w:rsid w:val="00CD1C3A"/>
    <w:rsid w:val="00CE1D48"/>
    <w:rsid w:val="00D03ADB"/>
    <w:rsid w:val="00D157DC"/>
    <w:rsid w:val="00D22D56"/>
    <w:rsid w:val="00D23F87"/>
    <w:rsid w:val="00D444A8"/>
    <w:rsid w:val="00D466E2"/>
    <w:rsid w:val="00D50A47"/>
    <w:rsid w:val="00D622CB"/>
    <w:rsid w:val="00D67168"/>
    <w:rsid w:val="00D77232"/>
    <w:rsid w:val="00D7786B"/>
    <w:rsid w:val="00D83289"/>
    <w:rsid w:val="00D948D9"/>
    <w:rsid w:val="00DB0CAA"/>
    <w:rsid w:val="00DD769B"/>
    <w:rsid w:val="00E25FBE"/>
    <w:rsid w:val="00E3333D"/>
    <w:rsid w:val="00E37A42"/>
    <w:rsid w:val="00E61B21"/>
    <w:rsid w:val="00E95EF5"/>
    <w:rsid w:val="00EB5AA4"/>
    <w:rsid w:val="00ED43BD"/>
    <w:rsid w:val="00F225F2"/>
    <w:rsid w:val="00F22FFB"/>
    <w:rsid w:val="00F3225D"/>
    <w:rsid w:val="00F51F69"/>
    <w:rsid w:val="00F54D1F"/>
    <w:rsid w:val="00F6437C"/>
    <w:rsid w:val="00F7710C"/>
    <w:rsid w:val="00F86F94"/>
    <w:rsid w:val="00F9605C"/>
    <w:rsid w:val="00FC5397"/>
    <w:rsid w:val="00FC5642"/>
    <w:rsid w:val="00FE039C"/>
    <w:rsid w:val="00FF5D53"/>
    <w:rsid w:val="00FF6665"/>
    <w:rsid w:val="2969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3C47"/>
  <w15:docId w15:val="{73A5C8B9-848A-42AB-8399-7E860A138C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hAnsi="Calibri" w:eastAsia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ield-content" w:customStyle="1">
    <w:name w:val="field-content"/>
    <w:basedOn w:val="a0"/>
    <w:rsid w:val="008A3FDB"/>
  </w:style>
  <w:style w:type="character" w:styleId="date-display-single" w:customStyle="1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styleId="apple-converted-space" w:customStyle="1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D03ADB"/>
  </w:style>
  <w:style w:type="character" w:styleId="fontstyle01mrcssattr" w:customStyle="1">
    <w:name w:val="fontstyle01_mr_css_attr"/>
    <w:basedOn w:val="a0"/>
    <w:rsid w:val="00C02FA2"/>
  </w:style>
  <w:style w:type="paragraph" w:styleId="ab">
    <w:name w:val="footnote text"/>
    <w:basedOn w:val="a"/>
    <w:link w:val="ac"/>
    <w:semiHidden/>
    <w:unhideWhenUsed/>
    <w:rsid w:val="000B14C1"/>
    <w:pPr>
      <w:spacing w:after="160" w:line="259" w:lineRule="auto"/>
    </w:pPr>
    <w:rPr>
      <w:rFonts w:ascii="Calibri" w:hAnsi="Calibri" w:eastAsia="Calibri" w:cs="Arial"/>
      <w:sz w:val="20"/>
      <w:szCs w:val="20"/>
      <w:lang w:bidi="he-IL"/>
    </w:rPr>
  </w:style>
  <w:style w:type="character" w:styleId="ac" w:customStyle="1">
    <w:name w:val="Текст сноски Знак"/>
    <w:basedOn w:val="a0"/>
    <w:link w:val="ab"/>
    <w:semiHidden/>
    <w:rsid w:val="000B14C1"/>
    <w:rPr>
      <w:rFonts w:ascii="Calibri" w:hAnsi="Calibri" w:eastAsia="Calibri" w:cs="Arial"/>
      <w:sz w:val="20"/>
      <w:szCs w:val="20"/>
      <w:lang w:bidi="he-IL"/>
    </w:rPr>
  </w:style>
  <w:style w:type="character" w:styleId="ad">
    <w:name w:val="footnote reference"/>
    <w:uiPriority w:val="99"/>
    <w:semiHidden/>
    <w:unhideWhenUsed/>
    <w:rsid w:val="000B14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character" w:customStyle="1" w:styleId="fontstyle01mrcssattr">
    <w:name w:val="fontstyle01_mr_css_attr"/>
    <w:basedOn w:val="a0"/>
    <w:rsid w:val="00C02FA2"/>
  </w:style>
  <w:style w:type="paragraph" w:styleId="ab">
    <w:name w:val="footnote text"/>
    <w:basedOn w:val="a"/>
    <w:link w:val="ac"/>
    <w:semiHidden/>
    <w:unhideWhenUsed/>
    <w:rsid w:val="000B14C1"/>
    <w:pPr>
      <w:spacing w:after="160" w:line="259" w:lineRule="auto"/>
    </w:pPr>
    <w:rPr>
      <w:rFonts w:ascii="Calibri" w:eastAsia="Calibri" w:hAnsi="Calibri" w:cs="Arial"/>
      <w:sz w:val="20"/>
      <w:szCs w:val="20"/>
      <w:lang w:bidi="he-IL"/>
    </w:rPr>
  </w:style>
  <w:style w:type="character" w:customStyle="1" w:styleId="ac">
    <w:name w:val="Текст сноски Знак"/>
    <w:basedOn w:val="a0"/>
    <w:link w:val="ab"/>
    <w:semiHidden/>
    <w:rsid w:val="000B14C1"/>
    <w:rPr>
      <w:rFonts w:ascii="Calibri" w:eastAsia="Calibri" w:hAnsi="Calibri" w:cs="Arial"/>
      <w:sz w:val="20"/>
      <w:szCs w:val="20"/>
      <w:lang w:bidi="he-IL"/>
    </w:rPr>
  </w:style>
  <w:style w:type="character" w:styleId="ad">
    <w:name w:val="footnote reference"/>
    <w:uiPriority w:val="99"/>
    <w:semiHidden/>
    <w:unhideWhenUsed/>
    <w:rsid w:val="000B1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yperlink" Target="https://ru.wikipedia.org/wiki/%D0%A3%D1%80%D0%B0%D0%BB" TargetMode="External" Id="R3142266e24af4a9c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Fan Fantik</dc:creator>
  <keywords/>
  <dc:description/>
  <lastModifiedBy>Екатерина Яцкив</lastModifiedBy>
  <revision>100</revision>
  <dcterms:created xsi:type="dcterms:W3CDTF">2025-07-05T08:20:00.0000000Z</dcterms:created>
  <dcterms:modified xsi:type="dcterms:W3CDTF">2025-07-13T18:00:32.0791160Z</dcterms:modified>
</coreProperties>
</file>