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F3C" w:rsidRPr="00FE0F3C" w:rsidRDefault="00FE0F3C" w:rsidP="00DC06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F3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E0F3C" w:rsidRPr="00FE0F3C" w:rsidRDefault="00FE0F3C" w:rsidP="00FE0F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презентации монографии </w:t>
      </w:r>
      <w:r w:rsidR="004D4988">
        <w:rPr>
          <w:rFonts w:ascii="Times New Roman" w:hAnsi="Times New Roman" w:cs="Times New Roman"/>
          <w:b/>
          <w:sz w:val="28"/>
          <w:szCs w:val="28"/>
        </w:rPr>
        <w:t>О.А. Богдановой</w:t>
      </w:r>
      <w:r w:rsidRPr="00FE0F3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D4988">
        <w:rPr>
          <w:rFonts w:ascii="Times New Roman" w:hAnsi="Times New Roman" w:cs="Times New Roman"/>
          <w:b/>
          <w:sz w:val="28"/>
          <w:szCs w:val="28"/>
        </w:rPr>
        <w:t>Герменевтика литературной усадьбы: теория, история, современность</w:t>
      </w:r>
      <w:r w:rsidRPr="00FE0F3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E0F3C" w:rsidRPr="00FE0F3C" w:rsidRDefault="00FE0F3C" w:rsidP="00FE0F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E0F3C">
        <w:rPr>
          <w:rFonts w:ascii="Times New Roman" w:hAnsi="Times New Roman" w:cs="Times New Roman"/>
          <w:b/>
          <w:sz w:val="28"/>
          <w:szCs w:val="28"/>
        </w:rPr>
        <w:t>(Серия «Русская уса</w:t>
      </w:r>
      <w:r>
        <w:rPr>
          <w:rFonts w:ascii="Times New Roman" w:hAnsi="Times New Roman" w:cs="Times New Roman"/>
          <w:b/>
          <w:sz w:val="28"/>
          <w:szCs w:val="28"/>
        </w:rPr>
        <w:t>дьба в мировом контексте».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 </w:t>
      </w:r>
      <w:r w:rsidR="004D4988">
        <w:rPr>
          <w:rFonts w:ascii="Times New Roman" w:hAnsi="Times New Roman" w:cs="Times New Roman"/>
          <w:b/>
          <w:sz w:val="28"/>
          <w:szCs w:val="28"/>
        </w:rPr>
        <w:t>9</w:t>
      </w:r>
      <w:r w:rsidRPr="00FE0F3C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6D33D3" w:rsidRDefault="00FE0F3C" w:rsidP="00FE0F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F3C">
        <w:rPr>
          <w:rFonts w:ascii="Times New Roman" w:hAnsi="Times New Roman" w:cs="Times New Roman"/>
          <w:b/>
          <w:sz w:val="28"/>
          <w:szCs w:val="28"/>
        </w:rPr>
        <w:t xml:space="preserve">в рамках проекта РНФ № 22-18-00051 «Усадьба и дача в русской литературе </w:t>
      </w:r>
      <w:r w:rsidRPr="00FE0F3C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FE0F3C">
        <w:rPr>
          <w:rFonts w:ascii="Times New Roman" w:hAnsi="Times New Roman" w:cs="Times New Roman"/>
          <w:b/>
          <w:sz w:val="28"/>
          <w:szCs w:val="28"/>
        </w:rPr>
        <w:t>-</w:t>
      </w:r>
      <w:r w:rsidRPr="00FE0F3C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Pr="00FE0F3C">
        <w:rPr>
          <w:rFonts w:ascii="Times New Roman" w:hAnsi="Times New Roman" w:cs="Times New Roman"/>
          <w:b/>
          <w:sz w:val="28"/>
          <w:szCs w:val="28"/>
        </w:rPr>
        <w:t xml:space="preserve"> вв.: судьбы национального идеала»</w:t>
      </w:r>
      <w:r w:rsidR="006D33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0F3C" w:rsidRPr="00FE0F3C" w:rsidRDefault="006D33D3" w:rsidP="00FE0F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(рук.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О.А. Богданова)</w:t>
      </w:r>
      <w:proofErr w:type="gramEnd"/>
    </w:p>
    <w:p w:rsidR="00FE0F3C" w:rsidRDefault="00FE0F3C" w:rsidP="00FE0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E23" w:rsidRPr="00FE0F3C" w:rsidRDefault="00FE0F3C" w:rsidP="00FE0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3D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2E2DAA">
        <w:rPr>
          <w:rFonts w:ascii="Times New Roman" w:hAnsi="Times New Roman" w:cs="Times New Roman"/>
          <w:sz w:val="28"/>
          <w:szCs w:val="28"/>
        </w:rPr>
        <w:t>26 ноября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E2DA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E0F3C">
        <w:rPr>
          <w:rFonts w:ascii="Times New Roman" w:hAnsi="Times New Roman" w:cs="Times New Roman"/>
          <w:sz w:val="28"/>
          <w:szCs w:val="28"/>
        </w:rPr>
        <w:t xml:space="preserve">г. в </w:t>
      </w:r>
      <w:r w:rsidR="002E2DAA">
        <w:rPr>
          <w:rFonts w:ascii="Times New Roman" w:hAnsi="Times New Roman" w:cs="Times New Roman"/>
          <w:sz w:val="28"/>
          <w:szCs w:val="28"/>
        </w:rPr>
        <w:t>Читальном зале</w:t>
      </w:r>
      <w:r w:rsidRPr="00FE0F3C">
        <w:rPr>
          <w:rFonts w:ascii="Times New Roman" w:hAnsi="Times New Roman" w:cs="Times New Roman"/>
          <w:sz w:val="28"/>
          <w:szCs w:val="28"/>
        </w:rPr>
        <w:t xml:space="preserve"> ИМЛИ РАН (Москва,</w:t>
      </w:r>
      <w:r w:rsidR="008833D4">
        <w:rPr>
          <w:rFonts w:ascii="Times New Roman" w:hAnsi="Times New Roman" w:cs="Times New Roman"/>
          <w:sz w:val="28"/>
          <w:szCs w:val="28"/>
        </w:rPr>
        <w:t xml:space="preserve"> ул. Поварская, 25а</w:t>
      </w:r>
      <w:r>
        <w:rPr>
          <w:rFonts w:ascii="Times New Roman" w:hAnsi="Times New Roman" w:cs="Times New Roman"/>
          <w:sz w:val="28"/>
          <w:szCs w:val="28"/>
        </w:rPr>
        <w:t xml:space="preserve">) состоялась презентация </w:t>
      </w:r>
      <w:r w:rsidRPr="00FE0F3C">
        <w:rPr>
          <w:rFonts w:ascii="Times New Roman" w:hAnsi="Times New Roman" w:cs="Times New Roman"/>
          <w:sz w:val="28"/>
          <w:szCs w:val="28"/>
        </w:rPr>
        <w:t>индивидуальной</w:t>
      </w:r>
      <w:r w:rsidR="008833D4">
        <w:rPr>
          <w:rFonts w:ascii="Times New Roman" w:hAnsi="Times New Roman" w:cs="Times New Roman"/>
          <w:sz w:val="28"/>
          <w:szCs w:val="28"/>
        </w:rPr>
        <w:t xml:space="preserve"> монографии </w:t>
      </w:r>
      <w:r w:rsidR="002E2DAA">
        <w:rPr>
          <w:rFonts w:ascii="Times New Roman" w:hAnsi="Times New Roman" w:cs="Times New Roman"/>
          <w:sz w:val="28"/>
          <w:szCs w:val="28"/>
        </w:rPr>
        <w:t>О.А. Богдановой</w:t>
      </w:r>
      <w:r w:rsidR="008833D4">
        <w:rPr>
          <w:rFonts w:ascii="Times New Roman" w:hAnsi="Times New Roman" w:cs="Times New Roman"/>
          <w:sz w:val="28"/>
          <w:szCs w:val="28"/>
        </w:rPr>
        <w:t xml:space="preserve"> </w:t>
      </w:r>
      <w:r w:rsidR="002E2DAA">
        <w:rPr>
          <w:rFonts w:ascii="Times New Roman" w:hAnsi="Times New Roman" w:cs="Times New Roman"/>
          <w:sz w:val="28"/>
          <w:szCs w:val="28"/>
        </w:rPr>
        <w:t>«Герменевтика литературной усадьбы: теория, история, современность</w:t>
      </w:r>
      <w:r w:rsidRPr="00FE0F3C">
        <w:rPr>
          <w:rFonts w:ascii="Times New Roman" w:hAnsi="Times New Roman" w:cs="Times New Roman"/>
          <w:sz w:val="28"/>
          <w:szCs w:val="28"/>
        </w:rPr>
        <w:t xml:space="preserve">», </w:t>
      </w:r>
      <w:r w:rsidR="008833D4">
        <w:rPr>
          <w:rFonts w:ascii="Times New Roman" w:hAnsi="Times New Roman" w:cs="Times New Roman"/>
          <w:sz w:val="28"/>
          <w:szCs w:val="28"/>
        </w:rPr>
        <w:t xml:space="preserve">вышедшей в рамках </w:t>
      </w:r>
      <w:r w:rsidRPr="00FE0F3C">
        <w:rPr>
          <w:rFonts w:ascii="Times New Roman" w:hAnsi="Times New Roman" w:cs="Times New Roman"/>
          <w:sz w:val="28"/>
          <w:szCs w:val="28"/>
        </w:rPr>
        <w:t xml:space="preserve">реализации проекта Российского научного фонда № 22-18-00051 «Усадьба и дача в русской литературе </w:t>
      </w:r>
      <w:r w:rsidRPr="00FE0F3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8833D4">
        <w:rPr>
          <w:rFonts w:ascii="Times New Roman" w:hAnsi="Times New Roman" w:cs="Times New Roman"/>
          <w:sz w:val="28"/>
          <w:szCs w:val="28"/>
        </w:rPr>
        <w:t>–</w:t>
      </w:r>
      <w:r w:rsidRPr="00FE0F3C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FE0F3C">
        <w:rPr>
          <w:rFonts w:ascii="Times New Roman" w:hAnsi="Times New Roman" w:cs="Times New Roman"/>
          <w:sz w:val="28"/>
          <w:szCs w:val="28"/>
        </w:rPr>
        <w:t xml:space="preserve"> вв.: судьбы национального </w:t>
      </w:r>
      <w:r w:rsidR="008833D4">
        <w:rPr>
          <w:rFonts w:ascii="Times New Roman" w:hAnsi="Times New Roman" w:cs="Times New Roman"/>
          <w:sz w:val="28"/>
          <w:szCs w:val="28"/>
        </w:rPr>
        <w:t>идеала» (рук.</w:t>
      </w:r>
      <w:proofErr w:type="gramEnd"/>
      <w:r w:rsidR="008833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33D4">
        <w:rPr>
          <w:rFonts w:ascii="Times New Roman" w:hAnsi="Times New Roman" w:cs="Times New Roman"/>
          <w:sz w:val="28"/>
          <w:szCs w:val="28"/>
        </w:rPr>
        <w:t>О.А. Богданова).</w:t>
      </w:r>
      <w:proofErr w:type="gramEnd"/>
      <w:r w:rsidR="008833D4">
        <w:rPr>
          <w:rFonts w:ascii="Times New Roman" w:hAnsi="Times New Roman" w:cs="Times New Roman"/>
          <w:sz w:val="28"/>
          <w:szCs w:val="28"/>
        </w:rPr>
        <w:t xml:space="preserve"> Монография стала</w:t>
      </w:r>
      <w:r w:rsidRPr="00FE0F3C">
        <w:rPr>
          <w:rFonts w:ascii="Times New Roman" w:hAnsi="Times New Roman" w:cs="Times New Roman"/>
          <w:sz w:val="28"/>
          <w:szCs w:val="28"/>
        </w:rPr>
        <w:t xml:space="preserve"> </w:t>
      </w:r>
      <w:r w:rsidR="002E2DAA">
        <w:rPr>
          <w:rFonts w:ascii="Times New Roman" w:hAnsi="Times New Roman" w:cs="Times New Roman"/>
          <w:sz w:val="28"/>
          <w:szCs w:val="28"/>
        </w:rPr>
        <w:t>9</w:t>
      </w:r>
      <w:r w:rsidRPr="00FE0F3C">
        <w:rPr>
          <w:rFonts w:ascii="Times New Roman" w:hAnsi="Times New Roman" w:cs="Times New Roman"/>
          <w:sz w:val="28"/>
          <w:szCs w:val="28"/>
        </w:rPr>
        <w:t xml:space="preserve">-м выпуском </w:t>
      </w:r>
      <w:r w:rsidR="002E2DAA">
        <w:rPr>
          <w:rFonts w:ascii="Times New Roman" w:hAnsi="Times New Roman" w:cs="Times New Roman"/>
          <w:sz w:val="28"/>
          <w:szCs w:val="28"/>
        </w:rPr>
        <w:t xml:space="preserve">научной книжной </w:t>
      </w:r>
      <w:r w:rsidRPr="00FE0F3C">
        <w:rPr>
          <w:rFonts w:ascii="Times New Roman" w:hAnsi="Times New Roman" w:cs="Times New Roman"/>
          <w:sz w:val="28"/>
          <w:szCs w:val="28"/>
        </w:rPr>
        <w:t>серии «Русска</w:t>
      </w:r>
      <w:r w:rsidR="008833D4">
        <w:rPr>
          <w:rFonts w:ascii="Times New Roman" w:hAnsi="Times New Roman" w:cs="Times New Roman"/>
          <w:sz w:val="28"/>
          <w:szCs w:val="28"/>
        </w:rPr>
        <w:t xml:space="preserve">я усадьба в мировом контексте». На мероприятии </w:t>
      </w:r>
      <w:r w:rsidR="0085472C">
        <w:rPr>
          <w:rFonts w:ascii="Times New Roman" w:hAnsi="Times New Roman" w:cs="Times New Roman"/>
          <w:sz w:val="28"/>
          <w:szCs w:val="28"/>
        </w:rPr>
        <w:t xml:space="preserve">очно и онлайн </w:t>
      </w:r>
      <w:r w:rsidR="008833D4">
        <w:rPr>
          <w:rFonts w:ascii="Times New Roman" w:hAnsi="Times New Roman" w:cs="Times New Roman"/>
          <w:sz w:val="28"/>
          <w:szCs w:val="28"/>
        </w:rPr>
        <w:t xml:space="preserve">присутствовали около </w:t>
      </w:r>
      <w:r w:rsidR="009C3FB6">
        <w:rPr>
          <w:rFonts w:ascii="Times New Roman" w:hAnsi="Times New Roman" w:cs="Times New Roman"/>
          <w:sz w:val="28"/>
          <w:szCs w:val="28"/>
        </w:rPr>
        <w:t>2</w:t>
      </w:r>
      <w:r w:rsidR="008833D4">
        <w:rPr>
          <w:rFonts w:ascii="Times New Roman" w:hAnsi="Times New Roman" w:cs="Times New Roman"/>
          <w:sz w:val="28"/>
          <w:szCs w:val="28"/>
        </w:rPr>
        <w:t xml:space="preserve">0 человек: коллектив исполнителей, работающих по гранту, </w:t>
      </w:r>
      <w:r w:rsidR="00D019C0">
        <w:rPr>
          <w:rFonts w:ascii="Times New Roman" w:hAnsi="Times New Roman" w:cs="Times New Roman"/>
          <w:sz w:val="28"/>
          <w:szCs w:val="28"/>
        </w:rPr>
        <w:t xml:space="preserve">заинтересованные </w:t>
      </w:r>
      <w:bookmarkStart w:id="0" w:name="_GoBack"/>
      <w:bookmarkEnd w:id="0"/>
      <w:r w:rsidR="008833D4">
        <w:rPr>
          <w:rFonts w:ascii="Times New Roman" w:hAnsi="Times New Roman" w:cs="Times New Roman"/>
          <w:sz w:val="28"/>
          <w:szCs w:val="28"/>
        </w:rPr>
        <w:t xml:space="preserve">сотрудники ИМЛИ РАН, несколько гостей из </w:t>
      </w:r>
      <w:r w:rsidR="002E2DAA">
        <w:rPr>
          <w:rFonts w:ascii="Times New Roman" w:hAnsi="Times New Roman" w:cs="Times New Roman"/>
          <w:sz w:val="28"/>
          <w:szCs w:val="28"/>
        </w:rPr>
        <w:t>МПГУ и гость из г. Сочи (РФ) – член Российского общества Достоевского</w:t>
      </w:r>
      <w:r w:rsidRPr="00FE0F3C">
        <w:rPr>
          <w:rFonts w:ascii="Times New Roman" w:hAnsi="Times New Roman" w:cs="Times New Roman"/>
          <w:sz w:val="28"/>
          <w:szCs w:val="28"/>
        </w:rPr>
        <w:t>.</w:t>
      </w:r>
    </w:p>
    <w:p w:rsidR="00D67140" w:rsidRDefault="003A7B1C" w:rsidP="000D5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Презентация открылась </w:t>
      </w:r>
      <w:r w:rsidRPr="002D6ECC">
        <w:rPr>
          <w:rFonts w:ascii="Times New Roman" w:hAnsi="Times New Roman" w:cs="Times New Roman"/>
          <w:b/>
          <w:i/>
          <w:sz w:val="28"/>
          <w:szCs w:val="28"/>
        </w:rPr>
        <w:t>вступительным словом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редколлегии научной книжной серии «Русская усадьба в мировом контексте»</w:t>
      </w:r>
      <w:r w:rsidR="008B39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B39B1">
        <w:rPr>
          <w:rFonts w:ascii="Times New Roman" w:hAnsi="Times New Roman" w:cs="Times New Roman"/>
          <w:sz w:val="28"/>
          <w:szCs w:val="28"/>
        </w:rPr>
        <w:t>в.</w:t>
      </w:r>
      <w:r w:rsidR="00903C36">
        <w:rPr>
          <w:rFonts w:ascii="Times New Roman" w:hAnsi="Times New Roman" w:cs="Times New Roman"/>
          <w:sz w:val="28"/>
          <w:szCs w:val="28"/>
        </w:rPr>
        <w:t>н</w:t>
      </w:r>
      <w:r w:rsidR="008B39B1">
        <w:rPr>
          <w:rFonts w:ascii="Times New Roman" w:hAnsi="Times New Roman" w:cs="Times New Roman"/>
          <w:sz w:val="28"/>
          <w:szCs w:val="28"/>
        </w:rPr>
        <w:t>.</w:t>
      </w:r>
      <w:r w:rsidR="00903C36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8B39B1">
        <w:rPr>
          <w:rFonts w:ascii="Times New Roman" w:hAnsi="Times New Roman" w:cs="Times New Roman"/>
          <w:sz w:val="28"/>
          <w:szCs w:val="28"/>
        </w:rPr>
        <w:t>. ИМЛИ РАН,</w:t>
      </w:r>
      <w:r>
        <w:rPr>
          <w:rFonts w:ascii="Times New Roman" w:hAnsi="Times New Roman" w:cs="Times New Roman"/>
          <w:sz w:val="28"/>
          <w:szCs w:val="28"/>
        </w:rPr>
        <w:t xml:space="preserve"> д.ф.н. </w:t>
      </w:r>
      <w:r w:rsidR="008833D4">
        <w:rPr>
          <w:rFonts w:ascii="Times New Roman" w:hAnsi="Times New Roman" w:cs="Times New Roman"/>
          <w:b/>
          <w:sz w:val="28"/>
          <w:szCs w:val="28"/>
        </w:rPr>
        <w:t>О.А. </w:t>
      </w:r>
      <w:r>
        <w:rPr>
          <w:rFonts w:ascii="Times New Roman" w:hAnsi="Times New Roman" w:cs="Times New Roman"/>
          <w:b/>
          <w:sz w:val="28"/>
          <w:szCs w:val="28"/>
        </w:rPr>
        <w:t>Богдановой</w:t>
      </w:r>
      <w:r w:rsidRPr="003A7B1C">
        <w:rPr>
          <w:rFonts w:ascii="Times New Roman" w:hAnsi="Times New Roman" w:cs="Times New Roman"/>
          <w:sz w:val="28"/>
          <w:szCs w:val="28"/>
        </w:rPr>
        <w:t>. О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B7318">
        <w:rPr>
          <w:rFonts w:ascii="Times New Roman" w:hAnsi="Times New Roman" w:cs="Times New Roman"/>
          <w:sz w:val="28"/>
          <w:szCs w:val="28"/>
        </w:rPr>
        <w:t>обрисовала этапы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DAA">
        <w:rPr>
          <w:rFonts w:ascii="Times New Roman" w:hAnsi="Times New Roman" w:cs="Times New Roman"/>
          <w:sz w:val="28"/>
          <w:szCs w:val="28"/>
        </w:rPr>
        <w:t>развити</w:t>
      </w:r>
      <w:r w:rsidR="00EB7318">
        <w:rPr>
          <w:rFonts w:ascii="Times New Roman" w:hAnsi="Times New Roman" w:cs="Times New Roman"/>
          <w:sz w:val="28"/>
          <w:szCs w:val="28"/>
        </w:rPr>
        <w:t xml:space="preserve">я </w:t>
      </w:r>
      <w:r w:rsidR="002E2DAA">
        <w:rPr>
          <w:rFonts w:ascii="Times New Roman" w:hAnsi="Times New Roman" w:cs="Times New Roman"/>
          <w:sz w:val="28"/>
          <w:szCs w:val="28"/>
        </w:rPr>
        <w:t xml:space="preserve"> научной книжной серии «Русская усадьба в мировом контексте»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7780">
        <w:rPr>
          <w:rFonts w:ascii="Times New Roman" w:hAnsi="Times New Roman" w:cs="Times New Roman"/>
          <w:sz w:val="28"/>
          <w:szCs w:val="28"/>
        </w:rPr>
        <w:t xml:space="preserve">в ходе реализации в ИМЛИ РАН </w:t>
      </w:r>
      <w:r>
        <w:rPr>
          <w:rFonts w:ascii="Times New Roman" w:hAnsi="Times New Roman" w:cs="Times New Roman"/>
          <w:sz w:val="28"/>
          <w:szCs w:val="28"/>
        </w:rPr>
        <w:t xml:space="preserve">проектов РНФ № 18-18-00129 «Русская усадьба в литературе и культуре: отечественный и зарубежный взгляд» и 22-18-00051 «Усадьба и дача в русской литературе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8833D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8833D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вв.: судьбы национального идеала». После </w:t>
      </w:r>
      <w:r w:rsidR="002E2DAA">
        <w:rPr>
          <w:rFonts w:ascii="Times New Roman" w:hAnsi="Times New Roman" w:cs="Times New Roman"/>
          <w:sz w:val="28"/>
          <w:szCs w:val="28"/>
        </w:rPr>
        <w:t xml:space="preserve">индивидуальных монографий О.А. Богдановой (выпуск 1), М.В. Скороходова (выпуск 4), Е.Е. Дмитриевой (выпуск 5), Г.А. </w:t>
      </w:r>
      <w:proofErr w:type="spellStart"/>
      <w:r w:rsidR="002E2DAA">
        <w:rPr>
          <w:rFonts w:ascii="Times New Roman" w:hAnsi="Times New Roman" w:cs="Times New Roman"/>
          <w:sz w:val="28"/>
          <w:szCs w:val="28"/>
        </w:rPr>
        <w:t>Велигорского</w:t>
      </w:r>
      <w:proofErr w:type="spellEnd"/>
      <w:r w:rsidR="002D6ECC">
        <w:rPr>
          <w:rFonts w:ascii="Times New Roman" w:hAnsi="Times New Roman" w:cs="Times New Roman"/>
          <w:sz w:val="28"/>
          <w:szCs w:val="28"/>
        </w:rPr>
        <w:t xml:space="preserve"> (выпуск 7), данное издание </w:t>
      </w:r>
      <w:r w:rsidR="00EB7318">
        <w:rPr>
          <w:rFonts w:ascii="Times New Roman" w:hAnsi="Times New Roman" w:cs="Times New Roman"/>
          <w:sz w:val="28"/>
          <w:szCs w:val="28"/>
        </w:rPr>
        <w:t xml:space="preserve">(выпуск 9) </w:t>
      </w:r>
      <w:r w:rsidR="002D6ECC">
        <w:rPr>
          <w:rFonts w:ascii="Times New Roman" w:hAnsi="Times New Roman" w:cs="Times New Roman"/>
          <w:sz w:val="28"/>
          <w:szCs w:val="28"/>
        </w:rPr>
        <w:t>стало пятой</w:t>
      </w:r>
      <w:r w:rsidR="002E2DAA">
        <w:rPr>
          <w:rFonts w:ascii="Times New Roman" w:hAnsi="Times New Roman" w:cs="Times New Roman"/>
          <w:sz w:val="28"/>
          <w:szCs w:val="28"/>
        </w:rPr>
        <w:t xml:space="preserve"> индивидуальной монографией в серии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B7318">
        <w:rPr>
          <w:rFonts w:ascii="Times New Roman" w:hAnsi="Times New Roman" w:cs="Times New Roman"/>
          <w:sz w:val="28"/>
          <w:szCs w:val="28"/>
        </w:rPr>
        <w:t>И если выпуск 4 был главным образом посвящен междисциплинарным аспектам, выпуски 5 и 7 – компаративным, то выпуск 9</w:t>
      </w:r>
      <w:r w:rsidR="006266D5">
        <w:rPr>
          <w:rFonts w:ascii="Times New Roman" w:hAnsi="Times New Roman" w:cs="Times New Roman"/>
          <w:sz w:val="28"/>
          <w:szCs w:val="28"/>
        </w:rPr>
        <w:t xml:space="preserve"> (наряду с выпуском 1)</w:t>
      </w:r>
      <w:r w:rsidR="002E2DAA">
        <w:rPr>
          <w:rFonts w:ascii="Times New Roman" w:hAnsi="Times New Roman" w:cs="Times New Roman"/>
          <w:sz w:val="28"/>
          <w:szCs w:val="28"/>
        </w:rPr>
        <w:t xml:space="preserve"> вносит </w:t>
      </w:r>
      <w:r w:rsidR="00903C36">
        <w:rPr>
          <w:rFonts w:ascii="Times New Roman" w:hAnsi="Times New Roman" w:cs="Times New Roman"/>
          <w:sz w:val="28"/>
          <w:szCs w:val="28"/>
        </w:rPr>
        <w:t xml:space="preserve">преимущественный </w:t>
      </w:r>
      <w:r w:rsidR="002E2DAA">
        <w:rPr>
          <w:rFonts w:ascii="Times New Roman" w:hAnsi="Times New Roman" w:cs="Times New Roman"/>
          <w:sz w:val="28"/>
          <w:szCs w:val="28"/>
        </w:rPr>
        <w:t xml:space="preserve">вклад </w:t>
      </w:r>
      <w:r w:rsidR="006266D5">
        <w:rPr>
          <w:rFonts w:ascii="Times New Roman" w:hAnsi="Times New Roman" w:cs="Times New Roman"/>
          <w:sz w:val="28"/>
          <w:szCs w:val="28"/>
        </w:rPr>
        <w:t xml:space="preserve">в </w:t>
      </w:r>
      <w:r w:rsidR="00EB7318">
        <w:rPr>
          <w:rFonts w:ascii="Times New Roman" w:hAnsi="Times New Roman" w:cs="Times New Roman"/>
          <w:sz w:val="28"/>
          <w:szCs w:val="28"/>
        </w:rPr>
        <w:t>третье</w:t>
      </w:r>
      <w:r w:rsidR="002E2DAA">
        <w:rPr>
          <w:rFonts w:ascii="Times New Roman" w:hAnsi="Times New Roman" w:cs="Times New Roman"/>
          <w:sz w:val="28"/>
          <w:szCs w:val="28"/>
        </w:rPr>
        <w:t xml:space="preserve"> главн</w:t>
      </w:r>
      <w:r w:rsidR="00EB7318">
        <w:rPr>
          <w:rFonts w:ascii="Times New Roman" w:hAnsi="Times New Roman" w:cs="Times New Roman"/>
          <w:sz w:val="28"/>
          <w:szCs w:val="28"/>
        </w:rPr>
        <w:t xml:space="preserve">ое </w:t>
      </w:r>
      <w:r w:rsidR="002E2DAA">
        <w:rPr>
          <w:rFonts w:ascii="Times New Roman" w:hAnsi="Times New Roman" w:cs="Times New Roman"/>
          <w:sz w:val="28"/>
          <w:szCs w:val="28"/>
        </w:rPr>
        <w:t>направлени</w:t>
      </w:r>
      <w:r w:rsidR="00EB7318">
        <w:rPr>
          <w:rFonts w:ascii="Times New Roman" w:hAnsi="Times New Roman" w:cs="Times New Roman"/>
          <w:sz w:val="28"/>
          <w:szCs w:val="28"/>
        </w:rPr>
        <w:t>е</w:t>
      </w:r>
      <w:r w:rsidR="002E2DAA">
        <w:rPr>
          <w:rFonts w:ascii="Times New Roman" w:hAnsi="Times New Roman" w:cs="Times New Roman"/>
          <w:sz w:val="28"/>
          <w:szCs w:val="28"/>
        </w:rPr>
        <w:t xml:space="preserve"> работы проекта – теоретико-методологическое. Ему посвящена вся первая часть книги, </w:t>
      </w:r>
      <w:r w:rsidR="000A49B3">
        <w:rPr>
          <w:rFonts w:ascii="Times New Roman" w:hAnsi="Times New Roman" w:cs="Times New Roman"/>
          <w:sz w:val="28"/>
          <w:szCs w:val="28"/>
        </w:rPr>
        <w:t>в остальных же трех частях новая терминология и методология «обкатыва</w:t>
      </w:r>
      <w:r w:rsidR="006B057D">
        <w:rPr>
          <w:rFonts w:ascii="Times New Roman" w:hAnsi="Times New Roman" w:cs="Times New Roman"/>
          <w:sz w:val="28"/>
          <w:szCs w:val="28"/>
        </w:rPr>
        <w:t>ю</w:t>
      </w:r>
      <w:r w:rsidR="000A49B3">
        <w:rPr>
          <w:rFonts w:ascii="Times New Roman" w:hAnsi="Times New Roman" w:cs="Times New Roman"/>
          <w:sz w:val="28"/>
          <w:szCs w:val="28"/>
        </w:rPr>
        <w:t xml:space="preserve">тся» на литературном материале русской классики, </w:t>
      </w:r>
      <w:r w:rsidR="000A49B3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0A49B3">
        <w:rPr>
          <w:rFonts w:ascii="Times New Roman" w:hAnsi="Times New Roman" w:cs="Times New Roman"/>
          <w:sz w:val="28"/>
          <w:szCs w:val="28"/>
        </w:rPr>
        <w:t xml:space="preserve"> века и современной отечественной прозы.</w:t>
      </w:r>
      <w:r w:rsidR="002E2D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E39" w:rsidRPr="00AE20E7" w:rsidRDefault="00372E23" w:rsidP="00322E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Далее о </w:t>
      </w:r>
      <w:r w:rsidR="002E2DAA">
        <w:rPr>
          <w:rFonts w:ascii="Times New Roman" w:hAnsi="Times New Roman"/>
          <w:sz w:val="28"/>
          <w:szCs w:val="28"/>
        </w:rPr>
        <w:t xml:space="preserve">новой </w:t>
      </w:r>
      <w:r>
        <w:rPr>
          <w:rFonts w:ascii="Times New Roman" w:hAnsi="Times New Roman"/>
          <w:sz w:val="28"/>
          <w:szCs w:val="28"/>
        </w:rPr>
        <w:t xml:space="preserve">монографии </w:t>
      </w:r>
      <w:r w:rsidR="002E2DAA">
        <w:rPr>
          <w:rFonts w:ascii="Times New Roman" w:hAnsi="Times New Roman"/>
          <w:sz w:val="28"/>
          <w:szCs w:val="28"/>
        </w:rPr>
        <w:t xml:space="preserve">О.А. Богдановой </w:t>
      </w:r>
      <w:r>
        <w:rPr>
          <w:rFonts w:ascii="Times New Roman" w:hAnsi="Times New Roman"/>
          <w:sz w:val="28"/>
          <w:szCs w:val="28"/>
        </w:rPr>
        <w:t xml:space="preserve">собравшимся </w:t>
      </w:r>
      <w:r w:rsidR="0040658A">
        <w:rPr>
          <w:rFonts w:ascii="Times New Roman" w:hAnsi="Times New Roman"/>
          <w:sz w:val="28"/>
          <w:szCs w:val="28"/>
        </w:rPr>
        <w:t xml:space="preserve">рассказал </w:t>
      </w:r>
      <w:r w:rsidR="002E2DAA">
        <w:rPr>
          <w:rFonts w:ascii="Times New Roman" w:hAnsi="Times New Roman"/>
          <w:sz w:val="28"/>
          <w:szCs w:val="28"/>
        </w:rPr>
        <w:t>ее ответственный редактор</w:t>
      </w:r>
      <w:r w:rsidR="008B39B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B39B1">
        <w:rPr>
          <w:rFonts w:ascii="Times New Roman" w:hAnsi="Times New Roman"/>
          <w:sz w:val="28"/>
          <w:szCs w:val="28"/>
        </w:rPr>
        <w:t>с.н.с</w:t>
      </w:r>
      <w:proofErr w:type="spellEnd"/>
      <w:r w:rsidR="008B39B1">
        <w:rPr>
          <w:rFonts w:ascii="Times New Roman" w:hAnsi="Times New Roman"/>
          <w:sz w:val="28"/>
          <w:szCs w:val="28"/>
        </w:rPr>
        <w:t>. ИМЛИ РАН, к.ф.н.</w:t>
      </w:r>
      <w:r w:rsidR="002E2DAA">
        <w:rPr>
          <w:rFonts w:ascii="Times New Roman" w:hAnsi="Times New Roman"/>
          <w:sz w:val="28"/>
          <w:szCs w:val="28"/>
        </w:rPr>
        <w:t xml:space="preserve"> </w:t>
      </w:r>
      <w:r w:rsidR="002E2DAA" w:rsidRPr="002E2DAA">
        <w:rPr>
          <w:rFonts w:ascii="Times New Roman" w:hAnsi="Times New Roman"/>
          <w:b/>
          <w:sz w:val="28"/>
          <w:szCs w:val="28"/>
        </w:rPr>
        <w:t>М.В. Скороходов</w:t>
      </w:r>
      <w:r w:rsidR="00C21F33">
        <w:rPr>
          <w:rFonts w:ascii="Times New Roman" w:hAnsi="Times New Roman"/>
          <w:b/>
          <w:sz w:val="28"/>
          <w:szCs w:val="28"/>
        </w:rPr>
        <w:t xml:space="preserve"> </w:t>
      </w:r>
      <w:r w:rsidR="00C21F33" w:rsidRPr="00C21F33">
        <w:rPr>
          <w:rFonts w:ascii="Times New Roman" w:hAnsi="Times New Roman"/>
          <w:sz w:val="28"/>
          <w:szCs w:val="28"/>
        </w:rPr>
        <w:t xml:space="preserve">в сообщении </w:t>
      </w:r>
      <w:r w:rsidR="00C21F33" w:rsidRPr="00726662">
        <w:rPr>
          <w:rFonts w:ascii="Times New Roman" w:hAnsi="Times New Roman"/>
          <w:b/>
          <w:i/>
          <w:sz w:val="28"/>
          <w:szCs w:val="28"/>
        </w:rPr>
        <w:t>«Эта книга будет востребована не только филологами»</w:t>
      </w:r>
      <w:r w:rsidR="00C21F33">
        <w:rPr>
          <w:rFonts w:ascii="Times New Roman" w:hAnsi="Times New Roman"/>
          <w:sz w:val="28"/>
          <w:szCs w:val="28"/>
        </w:rPr>
        <w:t>.</w:t>
      </w:r>
      <w:proofErr w:type="gramEnd"/>
      <w:r w:rsidR="00C21F33">
        <w:rPr>
          <w:rFonts w:ascii="Times New Roman" w:hAnsi="Times New Roman"/>
          <w:sz w:val="28"/>
          <w:szCs w:val="28"/>
        </w:rPr>
        <w:t xml:space="preserve"> </w:t>
      </w:r>
      <w:r w:rsidR="00BC4DF9">
        <w:rPr>
          <w:rFonts w:ascii="Times New Roman" w:hAnsi="Times New Roman"/>
          <w:sz w:val="28"/>
          <w:szCs w:val="28"/>
        </w:rPr>
        <w:t xml:space="preserve">Прежде </w:t>
      </w:r>
      <w:proofErr w:type="gramStart"/>
      <w:r w:rsidR="00BC4DF9">
        <w:rPr>
          <w:rFonts w:ascii="Times New Roman" w:hAnsi="Times New Roman"/>
          <w:sz w:val="28"/>
          <w:szCs w:val="28"/>
        </w:rPr>
        <w:t>всего</w:t>
      </w:r>
      <w:proofErr w:type="gramEnd"/>
      <w:r w:rsidR="00BC4DF9">
        <w:rPr>
          <w:rFonts w:ascii="Times New Roman" w:hAnsi="Times New Roman"/>
          <w:sz w:val="28"/>
          <w:szCs w:val="28"/>
        </w:rPr>
        <w:t xml:space="preserve"> о</w:t>
      </w:r>
      <w:r w:rsidR="003947FF">
        <w:rPr>
          <w:rFonts w:ascii="Times New Roman" w:hAnsi="Times New Roman"/>
          <w:sz w:val="28"/>
          <w:szCs w:val="28"/>
        </w:rPr>
        <w:t xml:space="preserve">н </w:t>
      </w:r>
      <w:r w:rsidR="00FE0F3C" w:rsidRPr="00FE0F3C">
        <w:rPr>
          <w:rFonts w:ascii="Times New Roman" w:hAnsi="Times New Roman"/>
          <w:sz w:val="28"/>
          <w:szCs w:val="28"/>
        </w:rPr>
        <w:t>отметил</w:t>
      </w:r>
      <w:r w:rsidR="00BC4DF9">
        <w:rPr>
          <w:rFonts w:ascii="Times New Roman" w:hAnsi="Times New Roman"/>
          <w:sz w:val="28"/>
          <w:szCs w:val="28"/>
        </w:rPr>
        <w:t xml:space="preserve"> междисциплинарный тематический охват издания: многочисленные обращения к философии</w:t>
      </w:r>
      <w:r w:rsidR="00FE0F3C" w:rsidRPr="00FE0F3C">
        <w:rPr>
          <w:rFonts w:ascii="Times New Roman" w:hAnsi="Times New Roman"/>
          <w:sz w:val="28"/>
          <w:szCs w:val="28"/>
        </w:rPr>
        <w:t xml:space="preserve">, </w:t>
      </w:r>
      <w:r w:rsidR="00BC4DF9">
        <w:rPr>
          <w:rFonts w:ascii="Times New Roman" w:hAnsi="Times New Roman"/>
          <w:sz w:val="28"/>
          <w:szCs w:val="28"/>
        </w:rPr>
        <w:t xml:space="preserve">истории, культурологии и др. занимающимся усадьбой наукам. Тщательно подобранный иллюстративный материал в книге свидетельствует, по мнению </w:t>
      </w:r>
      <w:proofErr w:type="gramStart"/>
      <w:r w:rsidR="00BC4DF9">
        <w:rPr>
          <w:rFonts w:ascii="Times New Roman" w:hAnsi="Times New Roman"/>
          <w:sz w:val="28"/>
          <w:szCs w:val="28"/>
        </w:rPr>
        <w:t>выступавшего</w:t>
      </w:r>
      <w:proofErr w:type="gramEnd"/>
      <w:r w:rsidR="00BC4DF9">
        <w:rPr>
          <w:rFonts w:ascii="Times New Roman" w:hAnsi="Times New Roman"/>
          <w:sz w:val="28"/>
          <w:szCs w:val="28"/>
        </w:rPr>
        <w:t xml:space="preserve">, о ее </w:t>
      </w:r>
      <w:proofErr w:type="spellStart"/>
      <w:r w:rsidR="00BC4DF9">
        <w:rPr>
          <w:rFonts w:ascii="Times New Roman" w:hAnsi="Times New Roman"/>
          <w:sz w:val="28"/>
          <w:szCs w:val="28"/>
        </w:rPr>
        <w:t>интермедиальных</w:t>
      </w:r>
      <w:proofErr w:type="spellEnd"/>
      <w:r w:rsidR="00BC4DF9">
        <w:rPr>
          <w:rFonts w:ascii="Times New Roman" w:hAnsi="Times New Roman"/>
          <w:sz w:val="28"/>
          <w:szCs w:val="28"/>
        </w:rPr>
        <w:t xml:space="preserve"> </w:t>
      </w:r>
      <w:r w:rsidR="005D6DFD">
        <w:rPr>
          <w:rFonts w:ascii="Times New Roman" w:hAnsi="Times New Roman"/>
          <w:sz w:val="28"/>
          <w:szCs w:val="28"/>
        </w:rPr>
        <w:t>ин</w:t>
      </w:r>
      <w:r w:rsidR="00BC4DF9">
        <w:rPr>
          <w:rFonts w:ascii="Times New Roman" w:hAnsi="Times New Roman"/>
          <w:sz w:val="28"/>
          <w:szCs w:val="28"/>
        </w:rPr>
        <w:t>тенциях. Ц</w:t>
      </w:r>
      <w:r w:rsidR="00FE0F3C" w:rsidRPr="00FE0F3C">
        <w:rPr>
          <w:rFonts w:ascii="Times New Roman" w:hAnsi="Times New Roman"/>
          <w:sz w:val="28"/>
          <w:szCs w:val="28"/>
        </w:rPr>
        <w:t>ели, намеченные в плане-проспекте монографии</w:t>
      </w:r>
      <w:r w:rsidR="00BC4DF9">
        <w:rPr>
          <w:rFonts w:ascii="Times New Roman" w:hAnsi="Times New Roman"/>
          <w:sz w:val="28"/>
          <w:szCs w:val="28"/>
        </w:rPr>
        <w:t xml:space="preserve"> </w:t>
      </w:r>
      <w:r w:rsidR="00BC4DF9">
        <w:rPr>
          <w:rFonts w:ascii="Times New Roman" w:hAnsi="Times New Roman"/>
          <w:sz w:val="28"/>
          <w:szCs w:val="28"/>
        </w:rPr>
        <w:lastRenderedPageBreak/>
        <w:t>(</w:t>
      </w:r>
      <w:proofErr w:type="spellStart"/>
      <w:r w:rsidR="00BC4DF9">
        <w:rPr>
          <w:rFonts w:ascii="Times New Roman" w:hAnsi="Times New Roman"/>
          <w:sz w:val="28"/>
          <w:szCs w:val="28"/>
        </w:rPr>
        <w:t>обсуждавшемся</w:t>
      </w:r>
      <w:proofErr w:type="spellEnd"/>
      <w:r w:rsidR="00BC4DF9">
        <w:rPr>
          <w:rFonts w:ascii="Times New Roman" w:hAnsi="Times New Roman"/>
          <w:sz w:val="28"/>
          <w:szCs w:val="28"/>
        </w:rPr>
        <w:t xml:space="preserve"> научным коллективом проекта 5 июня 2024 г.)</w:t>
      </w:r>
      <w:r w:rsidR="00FE0F3C" w:rsidRPr="00FE0F3C">
        <w:rPr>
          <w:rFonts w:ascii="Times New Roman" w:hAnsi="Times New Roman"/>
          <w:sz w:val="28"/>
          <w:szCs w:val="28"/>
        </w:rPr>
        <w:t xml:space="preserve">, </w:t>
      </w:r>
      <w:r w:rsidR="00BC4DF9">
        <w:rPr>
          <w:rFonts w:ascii="Times New Roman" w:hAnsi="Times New Roman"/>
          <w:sz w:val="28"/>
          <w:szCs w:val="28"/>
        </w:rPr>
        <w:t xml:space="preserve">считает М.В. Скороходов, </w:t>
      </w:r>
      <w:r w:rsidR="00FE0F3C" w:rsidRPr="00FE0F3C">
        <w:rPr>
          <w:rFonts w:ascii="Times New Roman" w:hAnsi="Times New Roman"/>
          <w:sz w:val="28"/>
          <w:szCs w:val="28"/>
        </w:rPr>
        <w:t>полностью достигнуты. Итогом этой работы стало введение в отечественный научный дискурс целого спектра новых тем и направлений, ранее в не</w:t>
      </w:r>
      <w:r w:rsidR="003947FF">
        <w:rPr>
          <w:rFonts w:ascii="Times New Roman" w:hAnsi="Times New Roman"/>
          <w:sz w:val="28"/>
          <w:szCs w:val="28"/>
        </w:rPr>
        <w:t xml:space="preserve">м не фигурировавших. </w:t>
      </w:r>
      <w:r w:rsidR="00322E39">
        <w:rPr>
          <w:rFonts w:ascii="Times New Roman" w:hAnsi="Times New Roman"/>
          <w:sz w:val="28"/>
          <w:szCs w:val="28"/>
        </w:rPr>
        <w:t>Так, в</w:t>
      </w:r>
      <w:r w:rsidR="00322E39" w:rsidRPr="00AE20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монографии показано, что </w:t>
      </w:r>
      <w:r w:rsidR="00322E39" w:rsidRPr="00AE20E7">
        <w:rPr>
          <w:rFonts w:ascii="Times New Roman" w:hAnsi="Times New Roman"/>
          <w:sz w:val="28"/>
          <w:szCs w:val="28"/>
        </w:rPr>
        <w:t>в исторических катаклизмах</w:t>
      </w:r>
      <w:r w:rsidR="00322E39" w:rsidRPr="00AE20E7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 1917–1922 гг.</w:t>
      </w:r>
      <w:r w:rsidR="00322E39" w:rsidRPr="00AE20E7">
        <w:rPr>
          <w:rFonts w:ascii="Times New Roman" w:hAnsi="Times New Roman"/>
          <w:sz w:val="28"/>
          <w:szCs w:val="28"/>
        </w:rPr>
        <w:t xml:space="preserve"> была уничтожена лишь одна из историко-культурных форм </w:t>
      </w:r>
      <w:r w:rsidR="00561C82">
        <w:rPr>
          <w:rFonts w:ascii="Times New Roman" w:hAnsi="Times New Roman"/>
          <w:sz w:val="28"/>
          <w:szCs w:val="28"/>
        </w:rPr>
        <w:t xml:space="preserve">феномена </w:t>
      </w:r>
      <w:r w:rsidR="00322E39" w:rsidRPr="00AE20E7">
        <w:rPr>
          <w:rFonts w:ascii="Times New Roman" w:hAnsi="Times New Roman"/>
          <w:sz w:val="28"/>
          <w:szCs w:val="28"/>
        </w:rPr>
        <w:t xml:space="preserve">усадьбы, насчитывающего тысячи лет. Русская помещичья усадьба, существовавшая с </w:t>
      </w:r>
      <w:r w:rsidR="00322E39" w:rsidRPr="00AE20E7">
        <w:rPr>
          <w:rFonts w:ascii="Times New Roman" w:hAnsi="Times New Roman"/>
          <w:sz w:val="28"/>
          <w:szCs w:val="28"/>
          <w:lang w:val="en-US"/>
        </w:rPr>
        <w:t>XVI</w:t>
      </w:r>
      <w:r w:rsidR="00322E39" w:rsidRPr="00AE20E7">
        <w:rPr>
          <w:rFonts w:ascii="Times New Roman" w:hAnsi="Times New Roman"/>
          <w:sz w:val="28"/>
          <w:szCs w:val="28"/>
        </w:rPr>
        <w:t xml:space="preserve"> в., за прошедшие столетия пережила несколько кардинальных социокультурных трансформаций, так что видимое разрушение усадебной культуры в 1917–1922 гг. можно считать одним из ее глубоких кризисов, но никак не уничтожением.</w:t>
      </w:r>
    </w:p>
    <w:p w:rsidR="00322E39" w:rsidRDefault="00322E39" w:rsidP="00322E3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О.А. Богданова освещает р</w:t>
      </w:r>
      <w:r w:rsidRPr="00AE20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азнообразные </w:t>
      </w:r>
      <w:r w:rsidRPr="00AE20E7">
        <w:rPr>
          <w:rFonts w:ascii="Times New Roman" w:eastAsia="Times New Roman" w:hAnsi="Times New Roman"/>
          <w:color w:val="000000"/>
          <w:sz w:val="28"/>
          <w:szCs w:val="28"/>
        </w:rPr>
        <w:t>формы ус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адьбы в советское время: усадьбу</w:t>
      </w:r>
      <w:r w:rsidRPr="00AE20E7">
        <w:rPr>
          <w:rFonts w:ascii="Times New Roman" w:eastAsia="Times New Roman" w:hAnsi="Times New Roman"/>
          <w:color w:val="000000"/>
          <w:sz w:val="28"/>
          <w:szCs w:val="28"/>
        </w:rPr>
        <w:t>-музей, усадьб</w:t>
      </w:r>
      <w:r>
        <w:rPr>
          <w:rFonts w:ascii="Times New Roman" w:eastAsia="Times New Roman" w:hAnsi="Times New Roman"/>
          <w:color w:val="000000"/>
          <w:sz w:val="28"/>
          <w:szCs w:val="28"/>
        </w:rPr>
        <w:t>у-дачу</w:t>
      </w:r>
      <w:r w:rsidRPr="00AE20E7">
        <w:rPr>
          <w:rFonts w:ascii="Times New Roman" w:eastAsia="Times New Roman" w:hAnsi="Times New Roman"/>
          <w:color w:val="000000"/>
          <w:sz w:val="28"/>
          <w:szCs w:val="28"/>
        </w:rPr>
        <w:t>, художественн</w:t>
      </w:r>
      <w:r>
        <w:rPr>
          <w:rFonts w:ascii="Times New Roman" w:eastAsia="Times New Roman" w:hAnsi="Times New Roman"/>
          <w:color w:val="000000"/>
          <w:sz w:val="28"/>
          <w:szCs w:val="28"/>
        </w:rPr>
        <w:t>ую</w:t>
      </w:r>
      <w:r w:rsidRPr="00AE20E7">
        <w:rPr>
          <w:rFonts w:ascii="Times New Roman" w:eastAsia="Times New Roman" w:hAnsi="Times New Roman"/>
          <w:color w:val="000000"/>
          <w:sz w:val="28"/>
          <w:szCs w:val="28"/>
        </w:rPr>
        <w:t xml:space="preserve"> коммун</w:t>
      </w:r>
      <w:r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AE20E7">
        <w:rPr>
          <w:rFonts w:ascii="Times New Roman" w:eastAsia="Times New Roman" w:hAnsi="Times New Roman"/>
          <w:color w:val="000000"/>
          <w:sz w:val="28"/>
          <w:szCs w:val="28"/>
        </w:rPr>
        <w:t>, лаборатори</w:t>
      </w:r>
      <w:r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Pr="00AE20E7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колонию</w:t>
      </w:r>
      <w:r w:rsidRPr="00AE20E7">
        <w:rPr>
          <w:rFonts w:ascii="Times New Roman" w:eastAsia="Times New Roman" w:hAnsi="Times New Roman"/>
          <w:color w:val="000000"/>
          <w:sz w:val="28"/>
          <w:szCs w:val="28"/>
        </w:rPr>
        <w:t>, школ</w:t>
      </w:r>
      <w:r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AE20E7">
        <w:rPr>
          <w:rFonts w:ascii="Times New Roman" w:eastAsia="Times New Roman" w:hAnsi="Times New Roman"/>
          <w:color w:val="000000"/>
          <w:sz w:val="28"/>
          <w:szCs w:val="28"/>
        </w:rPr>
        <w:t>, усадьб</w:t>
      </w:r>
      <w:r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AE20E7">
        <w:rPr>
          <w:rFonts w:ascii="Times New Roman" w:eastAsia="Times New Roman" w:hAnsi="Times New Roman"/>
          <w:color w:val="000000"/>
          <w:sz w:val="28"/>
          <w:szCs w:val="28"/>
        </w:rPr>
        <w:t xml:space="preserve"> – санаторий и больниц</w:t>
      </w:r>
      <w:r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AE20E7">
        <w:rPr>
          <w:rFonts w:ascii="Times New Roman" w:eastAsia="Times New Roman" w:hAnsi="Times New Roman"/>
          <w:color w:val="000000"/>
          <w:sz w:val="28"/>
          <w:szCs w:val="28"/>
        </w:rPr>
        <w:t>, правление колхоза,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E20E7">
        <w:rPr>
          <w:rFonts w:ascii="Times New Roman" w:eastAsia="Times New Roman" w:hAnsi="Times New Roman"/>
          <w:color w:val="000000"/>
          <w:sz w:val="28"/>
          <w:szCs w:val="28"/>
        </w:rPr>
        <w:t>дом отдыха или дом творчества, город-сад.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Последней модификации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усадебного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топоса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XX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веке уделено в книге особое внимание. </w:t>
      </w:r>
      <w:r w:rsidRPr="00AE20E7">
        <w:rPr>
          <w:rFonts w:ascii="Times New Roman" w:eastAsia="TimesNewRomanPSMT" w:hAnsi="Times New Roman"/>
          <w:sz w:val="28"/>
          <w:szCs w:val="28"/>
        </w:rPr>
        <w:t>Именно город-сад в 1920-е гг. стал градостроительной стратегией молодого советского государства. Однако к началу 1930-х гг. и</w:t>
      </w:r>
      <w:r w:rsidR="00BC4DF9">
        <w:rPr>
          <w:rFonts w:ascii="Times New Roman" w:hAnsi="Times New Roman"/>
          <w:sz w:val="28"/>
          <w:szCs w:val="28"/>
        </w:rPr>
        <w:t xml:space="preserve">дея города-сада в СССР </w:t>
      </w:r>
      <w:r w:rsidRPr="00AE20E7">
        <w:rPr>
          <w:rFonts w:ascii="Times New Roman" w:hAnsi="Times New Roman"/>
          <w:sz w:val="28"/>
          <w:szCs w:val="28"/>
        </w:rPr>
        <w:t>была заменена доктриной советского рабочего поселка</w:t>
      </w:r>
      <w:r>
        <w:rPr>
          <w:rFonts w:ascii="Times New Roman" w:hAnsi="Times New Roman"/>
          <w:sz w:val="28"/>
          <w:szCs w:val="28"/>
        </w:rPr>
        <w:t xml:space="preserve"> с жесткой связью</w:t>
      </w:r>
      <w:r w:rsidRPr="00AE20E7">
        <w:rPr>
          <w:rFonts w:ascii="Times New Roman" w:hAnsi="Times New Roman"/>
          <w:sz w:val="28"/>
          <w:szCs w:val="28"/>
        </w:rPr>
        <w:t xml:space="preserve"> с градообразую</w:t>
      </w:r>
      <w:r>
        <w:rPr>
          <w:rFonts w:ascii="Times New Roman" w:hAnsi="Times New Roman"/>
          <w:sz w:val="28"/>
          <w:szCs w:val="28"/>
        </w:rPr>
        <w:t>щим производством и прикреплением</w:t>
      </w:r>
      <w:r w:rsidRPr="00AE20E7">
        <w:rPr>
          <w:rFonts w:ascii="Times New Roman" w:hAnsi="Times New Roman"/>
          <w:sz w:val="28"/>
          <w:szCs w:val="28"/>
        </w:rPr>
        <w:t xml:space="preserve"> человека к месту работы</w:t>
      </w:r>
      <w:r w:rsidRPr="00602D1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довоенном СССР сосуществовали «две </w:t>
      </w:r>
      <w:r w:rsidRPr="00EC570A">
        <w:rPr>
          <w:rFonts w:ascii="Times New Roman" w:hAnsi="Times New Roman"/>
          <w:sz w:val="28"/>
          <w:szCs w:val="28"/>
        </w:rPr>
        <w:t>принципиально разны</w:t>
      </w:r>
      <w:r>
        <w:rPr>
          <w:rFonts w:ascii="Times New Roman" w:hAnsi="Times New Roman"/>
          <w:sz w:val="28"/>
          <w:szCs w:val="28"/>
        </w:rPr>
        <w:t>е</w:t>
      </w:r>
      <w:r w:rsidRPr="00EC570A">
        <w:rPr>
          <w:rFonts w:ascii="Times New Roman" w:hAnsi="Times New Roman"/>
          <w:sz w:val="28"/>
          <w:szCs w:val="28"/>
        </w:rPr>
        <w:t xml:space="preserve"> архитектурно-градостроительны</w:t>
      </w:r>
      <w:r>
        <w:rPr>
          <w:rFonts w:ascii="Times New Roman" w:hAnsi="Times New Roman"/>
          <w:sz w:val="28"/>
          <w:szCs w:val="28"/>
        </w:rPr>
        <w:t>е концепции</w:t>
      </w:r>
      <w:r w:rsidRPr="00EC570A">
        <w:rPr>
          <w:rFonts w:ascii="Times New Roman" w:hAnsi="Times New Roman"/>
          <w:sz w:val="28"/>
          <w:szCs w:val="28"/>
        </w:rPr>
        <w:t>: а) город-сад (автономно</w:t>
      </w:r>
      <w:r>
        <w:rPr>
          <w:rFonts w:ascii="Times New Roman" w:hAnsi="Times New Roman"/>
          <w:sz w:val="28"/>
          <w:szCs w:val="28"/>
        </w:rPr>
        <w:t>е</w:t>
      </w:r>
      <w:r w:rsidRPr="00EC570A">
        <w:rPr>
          <w:rFonts w:ascii="Times New Roman" w:hAnsi="Times New Roman"/>
          <w:sz w:val="28"/>
          <w:szCs w:val="28"/>
        </w:rPr>
        <w:t xml:space="preserve"> самоуправляемо</w:t>
      </w:r>
      <w:r>
        <w:rPr>
          <w:rFonts w:ascii="Times New Roman" w:hAnsi="Times New Roman"/>
          <w:sz w:val="28"/>
          <w:szCs w:val="28"/>
        </w:rPr>
        <w:t>е</w:t>
      </w:r>
      <w:r w:rsidRPr="00EC570A">
        <w:rPr>
          <w:rFonts w:ascii="Times New Roman" w:hAnsi="Times New Roman"/>
          <w:sz w:val="28"/>
          <w:szCs w:val="28"/>
        </w:rPr>
        <w:t xml:space="preserve"> поселени</w:t>
      </w:r>
      <w:r>
        <w:rPr>
          <w:rFonts w:ascii="Times New Roman" w:hAnsi="Times New Roman"/>
          <w:sz w:val="28"/>
          <w:szCs w:val="28"/>
        </w:rPr>
        <w:t>е</w:t>
      </w:r>
      <w:r w:rsidRPr="00EC570A">
        <w:rPr>
          <w:rFonts w:ascii="Times New Roman" w:hAnsi="Times New Roman"/>
          <w:sz w:val="28"/>
          <w:szCs w:val="28"/>
        </w:rPr>
        <w:t xml:space="preserve">); б) </w:t>
      </w:r>
      <w:proofErr w:type="spellStart"/>
      <w:r w:rsidRPr="00EC570A">
        <w:rPr>
          <w:rFonts w:ascii="Times New Roman" w:hAnsi="Times New Roman"/>
          <w:sz w:val="28"/>
          <w:szCs w:val="28"/>
        </w:rPr>
        <w:t>соцгород</w:t>
      </w:r>
      <w:proofErr w:type="spellEnd"/>
      <w:r w:rsidRPr="00EC570A">
        <w:rPr>
          <w:rFonts w:ascii="Times New Roman" w:hAnsi="Times New Roman"/>
          <w:sz w:val="28"/>
          <w:szCs w:val="28"/>
        </w:rPr>
        <w:t xml:space="preserve"> (поселени</w:t>
      </w:r>
      <w:r>
        <w:rPr>
          <w:rFonts w:ascii="Times New Roman" w:hAnsi="Times New Roman"/>
          <w:sz w:val="28"/>
          <w:szCs w:val="28"/>
        </w:rPr>
        <w:t>е</w:t>
      </w:r>
      <w:r w:rsidRPr="00EC570A">
        <w:rPr>
          <w:rFonts w:ascii="Times New Roman" w:hAnsi="Times New Roman"/>
          <w:sz w:val="28"/>
          <w:szCs w:val="28"/>
        </w:rPr>
        <w:t xml:space="preserve"> при промышленности)</w:t>
      </w:r>
      <w:r>
        <w:rPr>
          <w:rFonts w:ascii="Times New Roman" w:hAnsi="Times New Roman"/>
          <w:sz w:val="28"/>
          <w:szCs w:val="28"/>
        </w:rPr>
        <w:t xml:space="preserve">». </w:t>
      </w:r>
    </w:p>
    <w:p w:rsidR="00322E39" w:rsidRDefault="00322E39" w:rsidP="00322E3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книге убедительно, на многочис</w:t>
      </w:r>
      <w:r w:rsidR="00BC4DF9">
        <w:rPr>
          <w:rFonts w:ascii="Times New Roman" w:hAnsi="Times New Roman"/>
          <w:sz w:val="28"/>
          <w:szCs w:val="28"/>
        </w:rPr>
        <w:t>ленных примерах показано, что «у</w:t>
      </w:r>
      <w:r>
        <w:rPr>
          <w:rFonts w:ascii="Times New Roman" w:hAnsi="Times New Roman"/>
          <w:sz w:val="28"/>
          <w:szCs w:val="28"/>
        </w:rPr>
        <w:t>садьба и дача – нерв русской литературы, отзывающийся то болью утраты, то радостью гармоничного человеческого жизнеустройства на родной земле</w:t>
      </w:r>
      <w:r w:rsidR="00CA4C6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 xml:space="preserve">Поэтому </w:t>
      </w:r>
      <w:r w:rsidR="00CA4C6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процесс </w:t>
      </w:r>
      <w:proofErr w:type="spellStart"/>
      <w:r>
        <w:rPr>
          <w:rFonts w:ascii="Times New Roman" w:hAnsi="Times New Roman"/>
          <w:sz w:val="28"/>
          <w:szCs w:val="28"/>
        </w:rPr>
        <w:t>деконтекстуализации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литературной усадьбы в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в.,</w:t>
      </w:r>
      <w:r w:rsidRPr="00B230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вычленения ее ценностного ядра из ушедшего историко-культурного контекста имперского периода русской истории (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 w:rsidRPr="00FD21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FD21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начала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в.), требует переноса архетипических усадебных смыслов в иной, нарождающийся, сквозящий будущим историко-культурный контекст».</w:t>
      </w:r>
      <w:proofErr w:type="gramEnd"/>
    </w:p>
    <w:p w:rsidR="00322E39" w:rsidRDefault="00322E39" w:rsidP="00322E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Значительное внимание уделяется </w:t>
      </w:r>
      <w:proofErr w:type="gramStart"/>
      <w:r w:rsidRPr="0035278D">
        <w:rPr>
          <w:rFonts w:ascii="Times New Roman" w:hAnsi="Times New Roman"/>
          <w:iCs/>
          <w:sz w:val="28"/>
          <w:szCs w:val="28"/>
        </w:rPr>
        <w:t>зародивше</w:t>
      </w:r>
      <w:r>
        <w:rPr>
          <w:rFonts w:ascii="Times New Roman" w:hAnsi="Times New Roman"/>
          <w:iCs/>
          <w:sz w:val="28"/>
          <w:szCs w:val="28"/>
        </w:rPr>
        <w:t>му</w:t>
      </w:r>
      <w:r w:rsidRPr="0035278D">
        <w:rPr>
          <w:rFonts w:ascii="Times New Roman" w:hAnsi="Times New Roman"/>
          <w:iCs/>
          <w:sz w:val="28"/>
          <w:szCs w:val="28"/>
        </w:rPr>
        <w:t>ся</w:t>
      </w:r>
      <w:proofErr w:type="gramEnd"/>
      <w:r w:rsidRPr="0035278D">
        <w:rPr>
          <w:rFonts w:ascii="Times New Roman" w:hAnsi="Times New Roman"/>
          <w:iCs/>
          <w:sz w:val="28"/>
          <w:szCs w:val="28"/>
        </w:rPr>
        <w:t xml:space="preserve"> в среде русской эмиграции </w:t>
      </w:r>
      <w:proofErr w:type="spellStart"/>
      <w:r w:rsidRPr="0035278D">
        <w:rPr>
          <w:rFonts w:ascii="Times New Roman" w:hAnsi="Times New Roman"/>
          <w:iCs/>
          <w:sz w:val="28"/>
          <w:szCs w:val="28"/>
        </w:rPr>
        <w:t>евразийств</w:t>
      </w:r>
      <w:r>
        <w:rPr>
          <w:rFonts w:ascii="Times New Roman" w:hAnsi="Times New Roman"/>
          <w:iCs/>
          <w:sz w:val="28"/>
          <w:szCs w:val="28"/>
        </w:rPr>
        <w:t>у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(</w:t>
      </w:r>
      <w:r w:rsidRPr="0035278D">
        <w:rPr>
          <w:rFonts w:ascii="Times New Roman" w:hAnsi="Times New Roman"/>
          <w:iCs/>
          <w:sz w:val="28"/>
          <w:szCs w:val="28"/>
        </w:rPr>
        <w:t xml:space="preserve">Н.С. Трубецкой, Г.В. Флоровский, Л.П. </w:t>
      </w:r>
      <w:proofErr w:type="spellStart"/>
      <w:r w:rsidRPr="0035278D">
        <w:rPr>
          <w:rFonts w:ascii="Times New Roman" w:hAnsi="Times New Roman"/>
          <w:iCs/>
          <w:sz w:val="28"/>
          <w:szCs w:val="28"/>
        </w:rPr>
        <w:t>Ка</w:t>
      </w:r>
      <w:r>
        <w:rPr>
          <w:rFonts w:ascii="Times New Roman" w:hAnsi="Times New Roman"/>
          <w:iCs/>
          <w:sz w:val="28"/>
          <w:szCs w:val="28"/>
        </w:rPr>
        <w:t>рсавин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, Д.П. Святополк-Мирский </w:t>
      </w:r>
      <w:r w:rsidRPr="0035278D">
        <w:rPr>
          <w:rFonts w:ascii="Times New Roman" w:hAnsi="Times New Roman"/>
          <w:iCs/>
          <w:sz w:val="28"/>
          <w:szCs w:val="28"/>
        </w:rPr>
        <w:t>и др.)</w:t>
      </w:r>
      <w:r>
        <w:rPr>
          <w:rFonts w:ascii="Times New Roman" w:hAnsi="Times New Roman"/>
          <w:iCs/>
          <w:sz w:val="28"/>
          <w:szCs w:val="28"/>
        </w:rPr>
        <w:t>, которое «</w:t>
      </w:r>
      <w:r w:rsidRPr="00A36022">
        <w:rPr>
          <w:rFonts w:ascii="Times New Roman" w:hAnsi="Times New Roman"/>
          <w:iCs/>
          <w:sz w:val="28"/>
          <w:szCs w:val="28"/>
        </w:rPr>
        <w:t>рассматривало русскую культуру не просто как часть европейской, но как совершенно самостоятельную цивилизацию, вобравшую в себя опыт не только Запада,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A36022">
        <w:rPr>
          <w:rFonts w:ascii="Times New Roman" w:hAnsi="Times New Roman"/>
          <w:iCs/>
          <w:sz w:val="28"/>
          <w:szCs w:val="28"/>
        </w:rPr>
        <w:t>но и в равной мере Востока</w:t>
      </w:r>
      <w:r>
        <w:rPr>
          <w:rFonts w:ascii="Times New Roman" w:hAnsi="Times New Roman"/>
          <w:iCs/>
          <w:sz w:val="28"/>
          <w:szCs w:val="28"/>
        </w:rPr>
        <w:t xml:space="preserve">». </w:t>
      </w:r>
      <w:r>
        <w:rPr>
          <w:rFonts w:ascii="Times New Roman" w:hAnsi="Times New Roman"/>
          <w:sz w:val="28"/>
          <w:szCs w:val="28"/>
        </w:rPr>
        <w:t xml:space="preserve">В самой же России, как отмечает Ольга </w:t>
      </w:r>
      <w:proofErr w:type="spellStart"/>
      <w:r>
        <w:rPr>
          <w:rFonts w:ascii="Times New Roman" w:hAnsi="Times New Roman"/>
          <w:sz w:val="28"/>
          <w:szCs w:val="28"/>
        </w:rPr>
        <w:t>Алимовна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CA4C62">
        <w:rPr>
          <w:rFonts w:ascii="Times New Roman" w:hAnsi="Times New Roman"/>
          <w:sz w:val="28"/>
          <w:szCs w:val="28"/>
        </w:rPr>
        <w:t>«</w:t>
      </w:r>
      <w:r w:rsidRPr="00CA4C62">
        <w:rPr>
          <w:rFonts w:ascii="Times New Roman" w:hAnsi="Times New Roman"/>
          <w:sz w:val="28"/>
          <w:szCs w:val="28"/>
        </w:rPr>
        <w:t>цивилизационный подход</w:t>
      </w:r>
      <w:r w:rsidR="00CA4C6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обрел второе </w:t>
      </w:r>
      <w:proofErr w:type="gramStart"/>
      <w:r>
        <w:rPr>
          <w:rFonts w:ascii="Times New Roman" w:hAnsi="Times New Roman"/>
          <w:sz w:val="28"/>
          <w:szCs w:val="28"/>
        </w:rPr>
        <w:t>дыхание</w:t>
      </w:r>
      <w:proofErr w:type="gramEnd"/>
      <w:r>
        <w:rPr>
          <w:rFonts w:ascii="Times New Roman" w:hAnsi="Times New Roman"/>
          <w:sz w:val="28"/>
          <w:szCs w:val="28"/>
        </w:rPr>
        <w:t xml:space="preserve"> начиная с 1990-х гг. – в трудах </w:t>
      </w:r>
      <w:r w:rsidR="00CA4C62">
        <w:rPr>
          <w:rFonts w:ascii="Times New Roman" w:hAnsi="Times New Roman"/>
          <w:sz w:val="28"/>
          <w:szCs w:val="28"/>
        </w:rPr>
        <w:t xml:space="preserve">В.Л. </w:t>
      </w:r>
      <w:proofErr w:type="spellStart"/>
      <w:r w:rsidR="00CA4C62">
        <w:rPr>
          <w:rFonts w:ascii="Times New Roman" w:hAnsi="Times New Roman"/>
          <w:sz w:val="28"/>
          <w:szCs w:val="28"/>
        </w:rPr>
        <w:t>Цымбурского</w:t>
      </w:r>
      <w:proofErr w:type="spellEnd"/>
      <w:r w:rsidR="00CA4C62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неоевразийцев</w:t>
      </w:r>
      <w:proofErr w:type="spellEnd"/>
      <w:r>
        <w:rPr>
          <w:rFonts w:ascii="Times New Roman" w:hAnsi="Times New Roman"/>
          <w:sz w:val="28"/>
          <w:szCs w:val="28"/>
        </w:rPr>
        <w:t xml:space="preserve"> (прежде всего А.Г. Дугина) и сторонников Северной цивилизации (С.Б. Переслегина и др.).</w:t>
      </w:r>
      <w:r w:rsidR="00CA4C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Примечателен в этом контексте проведенный в монографии анализ романа Ю.В.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Мамлеева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«Империя духа» (2011). Действие происходит то в Москве начала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XXI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в., то в дачном поселке в окрестностях столицы. Однако в эзотерическом кружке, собирающемся на постсоветском дачно-усадебном пространстве, произносятся знаменательные речи о России: «Мы не Европа, не Азия, не Восток и не Запад,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 не Евразия, и не мост между Западом и Востоком. Мы – Россия, уникальная цивилизация. Как, например, Китай, Индия, исламский мир, Запад…»</w:t>
      </w:r>
    </w:p>
    <w:p w:rsidR="00322E39" w:rsidRDefault="00322E39" w:rsidP="00322E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книге показано, что процесс возрождения русской владельческой усадьбы </w:t>
      </w:r>
      <w:proofErr w:type="gramStart"/>
      <w:r>
        <w:rPr>
          <w:rFonts w:ascii="Times New Roman" w:hAnsi="Times New Roman"/>
          <w:sz w:val="28"/>
          <w:szCs w:val="28"/>
        </w:rPr>
        <w:t>в начале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 w:rsidRPr="002E6C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в. во многом связан с переформатированием бывшей советской дачи, а в литературе – с  кристаллизацией в 1990-е гг., на основе </w:t>
      </w:r>
      <w:proofErr w:type="spellStart"/>
      <w:r w:rsidRPr="00322E39">
        <w:rPr>
          <w:rFonts w:ascii="Times New Roman" w:hAnsi="Times New Roman"/>
          <w:sz w:val="28"/>
          <w:szCs w:val="28"/>
        </w:rPr>
        <w:t>поэтосферы</w:t>
      </w:r>
      <w:proofErr w:type="spellEnd"/>
      <w:r w:rsidRPr="00322E39">
        <w:rPr>
          <w:rFonts w:ascii="Times New Roman" w:hAnsi="Times New Roman"/>
          <w:sz w:val="28"/>
          <w:szCs w:val="28"/>
        </w:rPr>
        <w:t xml:space="preserve"> дачи в СССР, </w:t>
      </w:r>
      <w:r w:rsidR="002119A4">
        <w:rPr>
          <w:rFonts w:ascii="Times New Roman" w:hAnsi="Times New Roman"/>
          <w:sz w:val="28"/>
          <w:szCs w:val="28"/>
        </w:rPr>
        <w:t>«</w:t>
      </w:r>
      <w:r w:rsidRPr="00322E39">
        <w:rPr>
          <w:rFonts w:ascii="Times New Roman" w:hAnsi="Times New Roman"/>
          <w:sz w:val="28"/>
          <w:szCs w:val="28"/>
        </w:rPr>
        <w:t>дачного мифа</w:t>
      </w:r>
      <w:r w:rsidR="002119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  <w:r w:rsidR="00CA4C6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На протяжении 1920–1980-х гг. дача из съемного сезонного жилья превращается в пусть и небольшую, но семейную с</w:t>
      </w:r>
      <w:r w:rsidR="002119A4">
        <w:rPr>
          <w:rFonts w:ascii="Times New Roman" w:hAnsi="Times New Roman"/>
          <w:sz w:val="28"/>
          <w:szCs w:val="28"/>
        </w:rPr>
        <w:t xml:space="preserve">обственность, подобие родового </w:t>
      </w:r>
      <w:r w:rsidR="002119A4" w:rsidRPr="002119A4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гнезда</w:t>
      </w:r>
      <w:r w:rsidR="002119A4" w:rsidRPr="002119A4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, соединяющего поколения, – т. е.  в территорию вольного детства на природе, романтической юношеской любви, деятельной зрелости и мудрой старости. Именно дача становится главной </w:t>
      </w:r>
      <w:proofErr w:type="spellStart"/>
      <w:r>
        <w:rPr>
          <w:rFonts w:ascii="Times New Roman" w:hAnsi="Times New Roman"/>
          <w:sz w:val="28"/>
          <w:szCs w:val="28"/>
        </w:rPr>
        <w:t>социопространственной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формой частной жизни в стране и все чаще – местом творческого раскрытия личности, скованной теснотой больших городов</w:t>
      </w:r>
      <w:r w:rsidR="00CA4C6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322E39" w:rsidRDefault="00322E39" w:rsidP="00322E3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Монография доказывает, что усадебные и дачные темы присутствуют в творчестве самых разных писателей: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А.М. Горького, Ф.В. Гладкова, А.П. </w:t>
      </w:r>
      <w:r w:rsidRPr="003C717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Платонова,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А.Н. Толстого, Б.Л. Пастернака, К.Г. </w:t>
      </w:r>
      <w:r w:rsidRPr="003C717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Паустовского,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Н.А. Островского,</w:t>
      </w:r>
      <w:r w:rsidRPr="003C717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М.А. Шолохова, Г.И. Чулкова, А.П. Гайдара, М.М. Пришвина, А.И. Солженицына,</w:t>
      </w:r>
      <w:r w:rsidRPr="003C717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А.Г. 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Битова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 Б.Ш. Окуджавы, С.Д. </w:t>
      </w:r>
      <w:r w:rsidRPr="003C717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Довлатова и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мн</w:t>
      </w:r>
      <w:r w:rsidR="0072666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огих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др. Рассматриваются произведения, созданные в последние десятилетия:</w:t>
      </w:r>
      <w:proofErr w:type="gramEnd"/>
      <w:r>
        <w:rPr>
          <w:rFonts w:ascii="Times New Roman" w:hAnsi="Times New Roman"/>
          <w:sz w:val="28"/>
          <w:szCs w:val="28"/>
        </w:rPr>
        <w:t xml:space="preserve"> «Блуждающее время» Ю.В. </w:t>
      </w:r>
      <w:proofErr w:type="spellStart"/>
      <w:r>
        <w:rPr>
          <w:rFonts w:ascii="Times New Roman" w:hAnsi="Times New Roman"/>
          <w:sz w:val="28"/>
          <w:szCs w:val="28"/>
        </w:rPr>
        <w:t>Мамлеева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CA4C6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2000), «Авиатор» Е.Г. </w:t>
      </w:r>
      <w:proofErr w:type="spellStart"/>
      <w:r>
        <w:rPr>
          <w:rFonts w:ascii="Times New Roman" w:hAnsi="Times New Roman"/>
          <w:sz w:val="28"/>
          <w:szCs w:val="28"/>
        </w:rPr>
        <w:t>Водолазкина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(2016), «Туманные аллеи» А.И. </w:t>
      </w:r>
      <w:proofErr w:type="spellStart"/>
      <w:r>
        <w:rPr>
          <w:rFonts w:ascii="Times New Roman" w:hAnsi="Times New Roman"/>
          <w:sz w:val="28"/>
          <w:szCs w:val="28"/>
        </w:rPr>
        <w:t>Слаповского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(2019) и др. Широкий диапазон </w:t>
      </w:r>
      <w:r w:rsidR="00D75243">
        <w:rPr>
          <w:rFonts w:ascii="Times New Roman" w:hAnsi="Times New Roman"/>
          <w:sz w:val="28"/>
          <w:szCs w:val="28"/>
        </w:rPr>
        <w:t xml:space="preserve">литературного материала </w:t>
      </w:r>
      <w:r>
        <w:rPr>
          <w:rFonts w:ascii="Times New Roman" w:hAnsi="Times New Roman"/>
          <w:sz w:val="28"/>
          <w:szCs w:val="28"/>
        </w:rPr>
        <w:t>придает монографии О.А. Богдановой дополнительную ценность.</w:t>
      </w:r>
    </w:p>
    <w:p w:rsidR="00A46DDE" w:rsidRPr="00A46DDE" w:rsidRDefault="008B39B1" w:rsidP="0032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46DDE">
        <w:rPr>
          <w:rFonts w:ascii="Times New Roman" w:hAnsi="Times New Roman"/>
          <w:sz w:val="28"/>
          <w:szCs w:val="28"/>
        </w:rPr>
        <w:t>Официальный рецензент</w:t>
      </w:r>
      <w:r w:rsidR="000D5641" w:rsidRPr="00A46DDE">
        <w:rPr>
          <w:rFonts w:ascii="Times New Roman" w:hAnsi="Times New Roman"/>
          <w:sz w:val="28"/>
          <w:szCs w:val="28"/>
        </w:rPr>
        <w:t xml:space="preserve"> </w:t>
      </w:r>
      <w:r w:rsidRPr="00A46DDE">
        <w:rPr>
          <w:rFonts w:ascii="Times New Roman" w:hAnsi="Times New Roman"/>
          <w:sz w:val="28"/>
          <w:szCs w:val="28"/>
        </w:rPr>
        <w:t xml:space="preserve">выпуска 9 серии «Русская усадьба в мировом контексте» проф. РГГУ, д.ф.н. </w:t>
      </w:r>
      <w:r w:rsidRPr="00A46DDE">
        <w:rPr>
          <w:rFonts w:ascii="Times New Roman" w:hAnsi="Times New Roman"/>
          <w:b/>
          <w:sz w:val="28"/>
          <w:szCs w:val="28"/>
        </w:rPr>
        <w:t xml:space="preserve">Ю.В. </w:t>
      </w:r>
      <w:proofErr w:type="spellStart"/>
      <w:r w:rsidRPr="00A46DDE">
        <w:rPr>
          <w:rFonts w:ascii="Times New Roman" w:hAnsi="Times New Roman"/>
          <w:b/>
          <w:sz w:val="28"/>
          <w:szCs w:val="28"/>
        </w:rPr>
        <w:t>Доманский</w:t>
      </w:r>
      <w:proofErr w:type="spellEnd"/>
      <w:r w:rsidRPr="00A46DDE">
        <w:rPr>
          <w:rFonts w:ascii="Times New Roman" w:hAnsi="Times New Roman"/>
          <w:sz w:val="28"/>
          <w:szCs w:val="28"/>
        </w:rPr>
        <w:t xml:space="preserve"> </w:t>
      </w:r>
      <w:r w:rsidR="004B67E9">
        <w:rPr>
          <w:rFonts w:ascii="Times New Roman" w:hAnsi="Times New Roman"/>
          <w:sz w:val="28"/>
          <w:szCs w:val="28"/>
        </w:rPr>
        <w:t xml:space="preserve">в сообщении </w:t>
      </w:r>
      <w:r w:rsidR="004B67E9" w:rsidRPr="00726662">
        <w:rPr>
          <w:rFonts w:ascii="Times New Roman" w:hAnsi="Times New Roman"/>
          <w:b/>
          <w:i/>
          <w:sz w:val="28"/>
          <w:szCs w:val="28"/>
        </w:rPr>
        <w:t>«Новые горизонты в исследовании усадьбы»</w:t>
      </w:r>
      <w:r w:rsidR="004B67E9">
        <w:rPr>
          <w:rFonts w:ascii="Times New Roman" w:hAnsi="Times New Roman"/>
          <w:sz w:val="28"/>
          <w:szCs w:val="28"/>
        </w:rPr>
        <w:t xml:space="preserve"> </w:t>
      </w:r>
      <w:r w:rsidR="0040658A" w:rsidRPr="00A46DDE">
        <w:rPr>
          <w:rFonts w:ascii="Times New Roman" w:hAnsi="Times New Roman"/>
          <w:sz w:val="28"/>
          <w:szCs w:val="28"/>
        </w:rPr>
        <w:t>указал на то, что</w:t>
      </w:r>
      <w:r w:rsidR="000D5641" w:rsidRPr="00A46DDE">
        <w:rPr>
          <w:rFonts w:ascii="Times New Roman" w:hAnsi="Times New Roman"/>
          <w:sz w:val="28"/>
          <w:szCs w:val="28"/>
        </w:rPr>
        <w:t xml:space="preserve"> новая книга будет замечательным и интересным материалом для мно</w:t>
      </w:r>
      <w:r w:rsidR="00DE0BF3" w:rsidRPr="00A46DDE">
        <w:rPr>
          <w:rFonts w:ascii="Times New Roman" w:hAnsi="Times New Roman"/>
          <w:sz w:val="28"/>
          <w:szCs w:val="28"/>
        </w:rPr>
        <w:t>гих исследователей и читателей. Он</w:t>
      </w:r>
      <w:r w:rsidR="000D5641" w:rsidRPr="00A46DDE">
        <w:rPr>
          <w:rFonts w:ascii="Times New Roman" w:hAnsi="Times New Roman"/>
          <w:sz w:val="28"/>
          <w:szCs w:val="28"/>
        </w:rPr>
        <w:t xml:space="preserve"> обратил внимание на преемственность и логику выпуска исследований, п</w:t>
      </w:r>
      <w:r w:rsidR="00695D38" w:rsidRPr="00A46DDE">
        <w:rPr>
          <w:rFonts w:ascii="Times New Roman" w:hAnsi="Times New Roman"/>
          <w:sz w:val="28"/>
          <w:szCs w:val="28"/>
        </w:rPr>
        <w:t>освященных усадьбам и написанным</w:t>
      </w:r>
      <w:r w:rsidR="000D5641" w:rsidRPr="00A46DDE">
        <w:rPr>
          <w:rFonts w:ascii="Times New Roman" w:hAnsi="Times New Roman"/>
          <w:sz w:val="28"/>
          <w:szCs w:val="28"/>
        </w:rPr>
        <w:t xml:space="preserve"> в рамках </w:t>
      </w:r>
      <w:r w:rsidR="00DE0BF3" w:rsidRPr="00A46DDE">
        <w:rPr>
          <w:rFonts w:ascii="Times New Roman" w:hAnsi="Times New Roman"/>
          <w:sz w:val="28"/>
          <w:szCs w:val="28"/>
        </w:rPr>
        <w:t>двух</w:t>
      </w:r>
      <w:r w:rsidR="000D5641" w:rsidRPr="00A46DDE">
        <w:rPr>
          <w:rFonts w:ascii="Times New Roman" w:hAnsi="Times New Roman"/>
          <w:sz w:val="28"/>
          <w:szCs w:val="28"/>
        </w:rPr>
        <w:t xml:space="preserve"> продолжающихся грантов РНФ, руководителем которых является д.ф.н. О.А. Богданова.</w:t>
      </w:r>
      <w:r w:rsidR="00A46DDE" w:rsidRPr="00A46DD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46DDE" w:rsidRPr="00A46DDE">
        <w:rPr>
          <w:rFonts w:ascii="Times New Roman" w:hAnsi="Times New Roman"/>
          <w:sz w:val="28"/>
          <w:szCs w:val="28"/>
        </w:rPr>
        <w:t>Новая книга</w:t>
      </w:r>
      <w:r w:rsidR="00A46DDE" w:rsidRPr="00A46DDE">
        <w:rPr>
          <w:rFonts w:ascii="Times New Roman" w:hAnsi="Times New Roman"/>
          <w:bCs/>
          <w:sz w:val="28"/>
          <w:szCs w:val="28"/>
        </w:rPr>
        <w:t xml:space="preserve"> носит этапный для серии «Русская усадьба в мировом контексте» и программный для изучения культурного феномена усадьбы характер, поскольку обобщает уже сделанное в данном аспекте, систематизирует то, что наработано в процессе многолетнего изучения усадебного текста и усадебных текстов русской литературы, а самое главное – формирует и формулирует новые горизонты в исследовании уникального объекта, каковым является усадьба.</w:t>
      </w:r>
      <w:proofErr w:type="gramEnd"/>
      <w:r w:rsidR="00A46DDE" w:rsidRPr="00A46DDE">
        <w:rPr>
          <w:rFonts w:ascii="Times New Roman" w:hAnsi="Times New Roman"/>
          <w:bCs/>
          <w:sz w:val="28"/>
          <w:szCs w:val="28"/>
        </w:rPr>
        <w:t xml:space="preserve"> Здесь наглядно и последовательно сочетаются уникальная теория, основанная на многолетних наблюдениях автора, и аналитические изыскания репрезентативных относительно проблемы текстов, которые </w:t>
      </w:r>
      <w:proofErr w:type="gramStart"/>
      <w:r w:rsidR="00A46DDE" w:rsidRPr="00A46DDE">
        <w:rPr>
          <w:rFonts w:ascii="Times New Roman" w:hAnsi="Times New Roman"/>
          <w:bCs/>
          <w:sz w:val="28"/>
          <w:szCs w:val="28"/>
        </w:rPr>
        <w:t>позволяют</w:t>
      </w:r>
      <w:proofErr w:type="gramEnd"/>
      <w:r w:rsidR="00A46DDE" w:rsidRPr="00A46DDE">
        <w:rPr>
          <w:rFonts w:ascii="Times New Roman" w:hAnsi="Times New Roman"/>
          <w:bCs/>
          <w:sz w:val="28"/>
          <w:szCs w:val="28"/>
        </w:rPr>
        <w:t xml:space="preserve"> и подтвердить теорию, и сделать новые выводы – как теоретического, так и историко-литературного плана. Этому в очень большой степени способствует выработанный автором терминологический аппарат и апробация на конкретном материале таких понятий, как «усадебный </w:t>
      </w:r>
      <w:proofErr w:type="spellStart"/>
      <w:r w:rsidR="00A46DDE" w:rsidRPr="00A46DDE">
        <w:rPr>
          <w:rFonts w:ascii="Times New Roman" w:hAnsi="Times New Roman"/>
          <w:bCs/>
          <w:sz w:val="28"/>
          <w:szCs w:val="28"/>
        </w:rPr>
        <w:t>сверхтекст</w:t>
      </w:r>
      <w:proofErr w:type="spellEnd"/>
      <w:r w:rsidR="00A46DDE" w:rsidRPr="00A46DDE">
        <w:rPr>
          <w:rFonts w:ascii="Times New Roman" w:hAnsi="Times New Roman"/>
          <w:bCs/>
          <w:sz w:val="28"/>
          <w:szCs w:val="28"/>
        </w:rPr>
        <w:t>», «</w:t>
      </w:r>
      <w:proofErr w:type="spellStart"/>
      <w:r w:rsidR="00A46DDE" w:rsidRPr="00A46DDE">
        <w:rPr>
          <w:rFonts w:ascii="Times New Roman" w:hAnsi="Times New Roman"/>
          <w:bCs/>
          <w:sz w:val="28"/>
          <w:szCs w:val="28"/>
        </w:rPr>
        <w:t>криптоусадебная</w:t>
      </w:r>
      <w:proofErr w:type="spellEnd"/>
      <w:r w:rsidR="00A46DDE" w:rsidRPr="00A46DDE">
        <w:rPr>
          <w:rFonts w:ascii="Times New Roman" w:hAnsi="Times New Roman"/>
          <w:bCs/>
          <w:sz w:val="28"/>
          <w:szCs w:val="28"/>
        </w:rPr>
        <w:t xml:space="preserve"> мифология», «усадебный габитус», </w:t>
      </w:r>
      <w:r w:rsidR="00A46DDE" w:rsidRPr="00A46DDE">
        <w:rPr>
          <w:rFonts w:ascii="Times New Roman" w:hAnsi="Times New Roman"/>
          <w:bCs/>
          <w:sz w:val="28"/>
          <w:szCs w:val="28"/>
        </w:rPr>
        <w:lastRenderedPageBreak/>
        <w:t>«</w:t>
      </w:r>
      <w:proofErr w:type="spellStart"/>
      <w:r w:rsidR="00A46DDE" w:rsidRPr="00A46DDE">
        <w:rPr>
          <w:rFonts w:ascii="Times New Roman" w:hAnsi="Times New Roman"/>
          <w:bCs/>
          <w:sz w:val="28"/>
          <w:szCs w:val="28"/>
        </w:rPr>
        <w:t>усадебность</w:t>
      </w:r>
      <w:proofErr w:type="spellEnd"/>
      <w:r w:rsidR="00A46DDE" w:rsidRPr="00A46DDE">
        <w:rPr>
          <w:rFonts w:ascii="Times New Roman" w:hAnsi="Times New Roman"/>
          <w:bCs/>
          <w:sz w:val="28"/>
          <w:szCs w:val="28"/>
        </w:rPr>
        <w:t xml:space="preserve">», «дачный </w:t>
      </w:r>
      <w:proofErr w:type="spellStart"/>
      <w:r w:rsidR="00A46DDE" w:rsidRPr="00A46DDE">
        <w:rPr>
          <w:rFonts w:ascii="Times New Roman" w:hAnsi="Times New Roman"/>
          <w:bCs/>
          <w:sz w:val="28"/>
          <w:szCs w:val="28"/>
        </w:rPr>
        <w:t>топос</w:t>
      </w:r>
      <w:proofErr w:type="spellEnd"/>
      <w:r w:rsidR="00A46DDE" w:rsidRPr="00A46DDE">
        <w:rPr>
          <w:rFonts w:ascii="Times New Roman" w:hAnsi="Times New Roman"/>
          <w:bCs/>
          <w:sz w:val="28"/>
          <w:szCs w:val="28"/>
        </w:rPr>
        <w:t>», «дачный миф», что позволяет увидеть в известных и не очень произведениях скрытые при иных подходах смыслы.</w:t>
      </w:r>
    </w:p>
    <w:p w:rsidR="00A46DDE" w:rsidRPr="00A46DDE" w:rsidRDefault="00A46DDE" w:rsidP="00A46DDE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46DDE">
        <w:rPr>
          <w:rFonts w:ascii="Times New Roman" w:hAnsi="Times New Roman"/>
          <w:bCs/>
          <w:sz w:val="28"/>
          <w:szCs w:val="28"/>
        </w:rPr>
        <w:t xml:space="preserve">Первая глава монографии О.А. Богдановой как раз и обращена к детальному освещению филологического </w:t>
      </w:r>
      <w:proofErr w:type="spellStart"/>
      <w:r w:rsidRPr="00A46DDE">
        <w:rPr>
          <w:rFonts w:ascii="Times New Roman" w:hAnsi="Times New Roman"/>
          <w:bCs/>
          <w:sz w:val="28"/>
          <w:szCs w:val="28"/>
        </w:rPr>
        <w:t>усадебно</w:t>
      </w:r>
      <w:proofErr w:type="spellEnd"/>
      <w:r w:rsidRPr="00A46DDE">
        <w:rPr>
          <w:rFonts w:ascii="Times New Roman" w:hAnsi="Times New Roman"/>
          <w:bCs/>
          <w:sz w:val="28"/>
          <w:szCs w:val="28"/>
        </w:rPr>
        <w:t>-дачного словаря, сегменты которого со всей очевидностью складываются в тезаурус, испол</w:t>
      </w:r>
      <w:r w:rsidR="007A53E3">
        <w:rPr>
          <w:rFonts w:ascii="Times New Roman" w:hAnsi="Times New Roman"/>
          <w:bCs/>
          <w:sz w:val="28"/>
          <w:szCs w:val="28"/>
        </w:rPr>
        <w:t>ьзование которого уже сейчас дае</w:t>
      </w:r>
      <w:r w:rsidRPr="00A46DDE">
        <w:rPr>
          <w:rFonts w:ascii="Times New Roman" w:hAnsi="Times New Roman"/>
          <w:bCs/>
          <w:sz w:val="28"/>
          <w:szCs w:val="28"/>
        </w:rPr>
        <w:t>т глубокие исследовательские результаты, а в будущем со всей очевидностью поз</w:t>
      </w:r>
      <w:r w:rsidR="007A53E3">
        <w:rPr>
          <w:rFonts w:ascii="Times New Roman" w:hAnsi="Times New Roman"/>
          <w:bCs/>
          <w:sz w:val="28"/>
          <w:szCs w:val="28"/>
        </w:rPr>
        <w:t>волит сделать эти результаты еще</w:t>
      </w:r>
      <w:r w:rsidRPr="00A46DDE">
        <w:rPr>
          <w:rFonts w:ascii="Times New Roman" w:hAnsi="Times New Roman"/>
          <w:bCs/>
          <w:sz w:val="28"/>
          <w:szCs w:val="28"/>
        </w:rPr>
        <w:t xml:space="preserve"> обширнее и глубже. </w:t>
      </w:r>
      <w:proofErr w:type="gramStart"/>
      <w:r w:rsidRPr="00A46DDE">
        <w:rPr>
          <w:rFonts w:ascii="Times New Roman" w:hAnsi="Times New Roman"/>
          <w:bCs/>
          <w:sz w:val="28"/>
          <w:szCs w:val="28"/>
        </w:rPr>
        <w:t xml:space="preserve">Особенно перспективным и в плане дальнейшего продвижения усадебной теории, и в плане изучения истории литературной усадьбы, и в плане анализа конкретных произведений видится активное интерпретационное освоение «дачного </w:t>
      </w:r>
      <w:proofErr w:type="spellStart"/>
      <w:r w:rsidRPr="00A46DDE">
        <w:rPr>
          <w:rFonts w:ascii="Times New Roman" w:hAnsi="Times New Roman"/>
          <w:bCs/>
          <w:sz w:val="28"/>
          <w:szCs w:val="28"/>
        </w:rPr>
        <w:t>топоса</w:t>
      </w:r>
      <w:proofErr w:type="spellEnd"/>
      <w:r w:rsidRPr="00A46DDE">
        <w:rPr>
          <w:rFonts w:ascii="Times New Roman" w:hAnsi="Times New Roman"/>
          <w:bCs/>
          <w:sz w:val="28"/>
          <w:szCs w:val="28"/>
        </w:rPr>
        <w:t>».</w:t>
      </w:r>
      <w:proofErr w:type="gramEnd"/>
    </w:p>
    <w:p w:rsidR="00A46DDE" w:rsidRPr="00A46DDE" w:rsidRDefault="00A46DDE" w:rsidP="00A46DDE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46DDE">
        <w:rPr>
          <w:rFonts w:ascii="Times New Roman" w:hAnsi="Times New Roman"/>
          <w:bCs/>
          <w:sz w:val="28"/>
          <w:szCs w:val="28"/>
        </w:rPr>
        <w:t>Выделенные в отдельную главу (вторую) примеры «усадебного текста» Достоевского могут считаться относительно большей части остального материала, рассматриваемого в монографии, своего рода инвариантом, через призму которого хронологически следующие дачные (да и усадебные) тексты рассматриваются под необходимым относительно главной проблемы всей монографии углом зрения;</w:t>
      </w:r>
      <w:proofErr w:type="gramEnd"/>
      <w:r w:rsidRPr="00A46DDE">
        <w:rPr>
          <w:rFonts w:ascii="Times New Roman" w:hAnsi="Times New Roman"/>
          <w:bCs/>
          <w:sz w:val="28"/>
          <w:szCs w:val="28"/>
        </w:rPr>
        <w:t xml:space="preserve"> это и тексты первой половины прошлого века (им посвящена третья глава), и тексты конца прошлого</w:t>
      </w:r>
      <w:r w:rsidR="007A53E3">
        <w:rPr>
          <w:rFonts w:ascii="Times New Roman" w:hAnsi="Times New Roman"/>
          <w:bCs/>
          <w:sz w:val="28"/>
          <w:szCs w:val="28"/>
        </w:rPr>
        <w:t> – начала нынешнего веков (четвертая глава монографии). Все</w:t>
      </w:r>
      <w:r w:rsidRPr="00A46DDE">
        <w:rPr>
          <w:rFonts w:ascii="Times New Roman" w:hAnsi="Times New Roman"/>
          <w:bCs/>
          <w:sz w:val="28"/>
          <w:szCs w:val="28"/>
        </w:rPr>
        <w:t xml:space="preserve"> это в совокупности позволяет не только представить, но и осмыслить русскую литературную усадьбу с разных сторон, а в</w:t>
      </w:r>
      <w:r w:rsidR="007A53E3">
        <w:rPr>
          <w:rFonts w:ascii="Times New Roman" w:hAnsi="Times New Roman"/>
          <w:bCs/>
          <w:sz w:val="28"/>
          <w:szCs w:val="28"/>
        </w:rPr>
        <w:t xml:space="preserve"> итоге наметить перспективы и ее дальнейшего изучения, и ее</w:t>
      </w:r>
      <w:r w:rsidRPr="00A46DDE">
        <w:rPr>
          <w:rFonts w:ascii="Times New Roman" w:hAnsi="Times New Roman"/>
          <w:bCs/>
          <w:sz w:val="28"/>
          <w:szCs w:val="28"/>
        </w:rPr>
        <w:t xml:space="preserve"> развития в литературе грядущего.</w:t>
      </w:r>
    </w:p>
    <w:p w:rsidR="00A46DDE" w:rsidRPr="00A46DDE" w:rsidRDefault="00A46DDE" w:rsidP="00A46DDE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46DDE">
        <w:rPr>
          <w:rFonts w:ascii="Times New Roman" w:hAnsi="Times New Roman"/>
          <w:bCs/>
          <w:sz w:val="28"/>
          <w:szCs w:val="28"/>
        </w:rPr>
        <w:t>Исследование выполнено в рамках целого ряда релевантных относительно проблемы методологий, синтез которых позволяет по-новому посмотреть на классические усадебные и дачные тексты, а вместе с тем подобрать ключи к пониманию произведений новых и даже совсем новых. О самом подборе анализируемых в монографии текстов следует сказать особо – это довольно-таки обширный массив внешне разнообразных произведений от</w:t>
      </w:r>
      <w:r w:rsidR="007A53E3">
        <w:rPr>
          <w:rFonts w:ascii="Times New Roman" w:hAnsi="Times New Roman"/>
          <w:bCs/>
          <w:sz w:val="28"/>
          <w:szCs w:val="28"/>
        </w:rPr>
        <w:t xml:space="preserve"> кажущихся на первый взгляд дале</w:t>
      </w:r>
      <w:r w:rsidRPr="00A46DDE">
        <w:rPr>
          <w:rFonts w:ascii="Times New Roman" w:hAnsi="Times New Roman"/>
          <w:bCs/>
          <w:sz w:val="28"/>
          <w:szCs w:val="28"/>
        </w:rPr>
        <w:t xml:space="preserve">кими друг от друга авторов (от уже упомянутого Достоевского, от Чулкова, Пришвина, Пастернака и до </w:t>
      </w:r>
      <w:proofErr w:type="spellStart"/>
      <w:r w:rsidRPr="00A46DDE">
        <w:rPr>
          <w:rFonts w:ascii="Times New Roman" w:hAnsi="Times New Roman"/>
          <w:bCs/>
          <w:sz w:val="28"/>
          <w:szCs w:val="28"/>
        </w:rPr>
        <w:t>Мамлеева</w:t>
      </w:r>
      <w:proofErr w:type="spellEnd"/>
      <w:r w:rsidRPr="00A46DDE">
        <w:rPr>
          <w:rFonts w:ascii="Times New Roman" w:hAnsi="Times New Roman"/>
          <w:bCs/>
          <w:sz w:val="28"/>
          <w:szCs w:val="28"/>
        </w:rPr>
        <w:t xml:space="preserve">, Потёмкина, </w:t>
      </w:r>
      <w:proofErr w:type="spellStart"/>
      <w:r w:rsidRPr="00A46DDE">
        <w:rPr>
          <w:rFonts w:ascii="Times New Roman" w:hAnsi="Times New Roman"/>
          <w:bCs/>
          <w:sz w:val="28"/>
          <w:szCs w:val="28"/>
        </w:rPr>
        <w:t>Слаповского</w:t>
      </w:r>
      <w:proofErr w:type="spellEnd"/>
      <w:r w:rsidRPr="00A46DDE">
        <w:rPr>
          <w:rFonts w:ascii="Times New Roman" w:hAnsi="Times New Roman"/>
          <w:bCs/>
          <w:sz w:val="28"/>
          <w:szCs w:val="28"/>
        </w:rPr>
        <w:t xml:space="preserve">, Степновой, </w:t>
      </w:r>
      <w:proofErr w:type="spellStart"/>
      <w:r w:rsidRPr="00A46DDE">
        <w:rPr>
          <w:rFonts w:ascii="Times New Roman" w:hAnsi="Times New Roman"/>
          <w:bCs/>
          <w:sz w:val="28"/>
          <w:szCs w:val="28"/>
        </w:rPr>
        <w:t>Яхиной</w:t>
      </w:r>
      <w:proofErr w:type="spellEnd"/>
      <w:r w:rsidRPr="00A46DDE">
        <w:rPr>
          <w:rFonts w:ascii="Times New Roman" w:hAnsi="Times New Roman"/>
          <w:bCs/>
          <w:sz w:val="28"/>
          <w:szCs w:val="28"/>
        </w:rPr>
        <w:t xml:space="preserve">). Однако у всех рассматриваемых в монографии объектов есть то общее, что и позволяет видеть </w:t>
      </w:r>
      <w:r w:rsidR="007A53E3">
        <w:rPr>
          <w:rFonts w:ascii="Times New Roman" w:hAnsi="Times New Roman"/>
          <w:bCs/>
          <w:sz w:val="28"/>
          <w:szCs w:val="28"/>
        </w:rPr>
        <w:t>в них единую парадигму, объедине</w:t>
      </w:r>
      <w:r w:rsidRPr="00A46DDE">
        <w:rPr>
          <w:rFonts w:ascii="Times New Roman" w:hAnsi="Times New Roman"/>
          <w:bCs/>
          <w:sz w:val="28"/>
          <w:szCs w:val="28"/>
        </w:rPr>
        <w:t>нную усадьбой и дачей и, вне всякого сомнения, нуждающуюся в дальнейшем изучении.</w:t>
      </w:r>
    </w:p>
    <w:p w:rsidR="003947FF" w:rsidRDefault="002279E6" w:rsidP="00227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E6">
        <w:rPr>
          <w:rFonts w:ascii="Times New Roman" w:hAnsi="Times New Roman" w:cs="Times New Roman"/>
          <w:sz w:val="28"/>
          <w:szCs w:val="28"/>
        </w:rPr>
        <w:t xml:space="preserve">Выступившие в </w:t>
      </w:r>
      <w:r w:rsidRPr="00791BB4">
        <w:rPr>
          <w:rFonts w:ascii="Times New Roman" w:hAnsi="Times New Roman" w:cs="Times New Roman"/>
          <w:b/>
          <w:sz w:val="28"/>
          <w:szCs w:val="28"/>
        </w:rPr>
        <w:t>свободной дискуссии</w:t>
      </w:r>
      <w:r w:rsidRPr="002279E6">
        <w:rPr>
          <w:rFonts w:ascii="Times New Roman" w:hAnsi="Times New Roman" w:cs="Times New Roman"/>
          <w:sz w:val="28"/>
          <w:szCs w:val="28"/>
        </w:rPr>
        <w:t xml:space="preserve"> слушатели </w:t>
      </w:r>
      <w:r w:rsidR="003947FF">
        <w:rPr>
          <w:rFonts w:ascii="Times New Roman" w:hAnsi="Times New Roman" w:cs="Times New Roman"/>
          <w:sz w:val="28"/>
          <w:szCs w:val="28"/>
        </w:rPr>
        <w:t xml:space="preserve">с интересом </w:t>
      </w:r>
      <w:r w:rsidR="00A46DDE">
        <w:rPr>
          <w:rFonts w:ascii="Times New Roman" w:hAnsi="Times New Roman" w:cs="Times New Roman"/>
          <w:sz w:val="28"/>
          <w:szCs w:val="28"/>
        </w:rPr>
        <w:t>ра</w:t>
      </w:r>
      <w:r w:rsidR="003947FF">
        <w:rPr>
          <w:rFonts w:ascii="Times New Roman" w:hAnsi="Times New Roman" w:cs="Times New Roman"/>
          <w:sz w:val="28"/>
          <w:szCs w:val="28"/>
        </w:rPr>
        <w:t>с</w:t>
      </w:r>
      <w:r w:rsidR="00A46DDE">
        <w:rPr>
          <w:rFonts w:ascii="Times New Roman" w:hAnsi="Times New Roman" w:cs="Times New Roman"/>
          <w:sz w:val="28"/>
          <w:szCs w:val="28"/>
        </w:rPr>
        <w:t>с</w:t>
      </w:r>
      <w:r w:rsidR="003947FF">
        <w:rPr>
          <w:rFonts w:ascii="Times New Roman" w:hAnsi="Times New Roman" w:cs="Times New Roman"/>
          <w:sz w:val="28"/>
          <w:szCs w:val="28"/>
        </w:rPr>
        <w:t xml:space="preserve">прашивали </w:t>
      </w:r>
      <w:r w:rsidR="001E6FE6">
        <w:rPr>
          <w:rFonts w:ascii="Times New Roman" w:hAnsi="Times New Roman" w:cs="Times New Roman"/>
          <w:sz w:val="28"/>
          <w:szCs w:val="28"/>
        </w:rPr>
        <w:t xml:space="preserve">автора </w:t>
      </w:r>
      <w:r w:rsidR="003947FF">
        <w:rPr>
          <w:rFonts w:ascii="Times New Roman" w:hAnsi="Times New Roman" w:cs="Times New Roman"/>
          <w:sz w:val="28"/>
          <w:szCs w:val="28"/>
        </w:rPr>
        <w:t>о новом издании, уточняли частные темы и проблемы, к которым уже обратил</w:t>
      </w:r>
      <w:r w:rsidR="00793836">
        <w:rPr>
          <w:rFonts w:ascii="Times New Roman" w:hAnsi="Times New Roman" w:cs="Times New Roman"/>
          <w:sz w:val="28"/>
          <w:szCs w:val="28"/>
        </w:rPr>
        <w:t>ась</w:t>
      </w:r>
      <w:r w:rsidR="003947FF">
        <w:rPr>
          <w:rFonts w:ascii="Times New Roman" w:hAnsi="Times New Roman" w:cs="Times New Roman"/>
          <w:sz w:val="28"/>
          <w:szCs w:val="28"/>
        </w:rPr>
        <w:t xml:space="preserve"> в </w:t>
      </w:r>
      <w:r w:rsidR="00793836">
        <w:rPr>
          <w:rFonts w:ascii="Times New Roman" w:hAnsi="Times New Roman" w:cs="Times New Roman"/>
          <w:sz w:val="28"/>
          <w:szCs w:val="28"/>
        </w:rPr>
        <w:t xml:space="preserve">своем </w:t>
      </w:r>
      <w:r w:rsidR="003947FF">
        <w:rPr>
          <w:rFonts w:ascii="Times New Roman" w:hAnsi="Times New Roman" w:cs="Times New Roman"/>
          <w:sz w:val="28"/>
          <w:szCs w:val="28"/>
        </w:rPr>
        <w:t>исследовании или еще только предполагает обратитьс</w:t>
      </w:r>
      <w:r w:rsidR="00E37920">
        <w:rPr>
          <w:rFonts w:ascii="Times New Roman" w:hAnsi="Times New Roman" w:cs="Times New Roman"/>
          <w:sz w:val="28"/>
          <w:szCs w:val="28"/>
        </w:rPr>
        <w:t xml:space="preserve">я </w:t>
      </w:r>
      <w:r w:rsidR="00793836">
        <w:rPr>
          <w:rFonts w:ascii="Times New Roman" w:hAnsi="Times New Roman" w:cs="Times New Roman"/>
          <w:sz w:val="28"/>
          <w:szCs w:val="28"/>
        </w:rPr>
        <w:t>О.А. Богданова</w:t>
      </w:r>
      <w:r w:rsidR="003947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947FF">
        <w:rPr>
          <w:rFonts w:ascii="Times New Roman" w:hAnsi="Times New Roman" w:cs="Times New Roman"/>
          <w:sz w:val="28"/>
          <w:szCs w:val="28"/>
        </w:rPr>
        <w:t>В а</w:t>
      </w:r>
      <w:r w:rsidR="00E37920">
        <w:rPr>
          <w:rFonts w:ascii="Times New Roman" w:hAnsi="Times New Roman" w:cs="Times New Roman"/>
          <w:sz w:val="28"/>
          <w:szCs w:val="28"/>
        </w:rPr>
        <w:t>дрес автора и издания прозвучал</w:t>
      </w:r>
      <w:r w:rsidR="00AB2318">
        <w:rPr>
          <w:rFonts w:ascii="Times New Roman" w:hAnsi="Times New Roman" w:cs="Times New Roman"/>
          <w:sz w:val="28"/>
          <w:szCs w:val="28"/>
        </w:rPr>
        <w:t>о</w:t>
      </w:r>
      <w:r w:rsidR="003947FF">
        <w:rPr>
          <w:rFonts w:ascii="Times New Roman" w:hAnsi="Times New Roman" w:cs="Times New Roman"/>
          <w:sz w:val="28"/>
          <w:szCs w:val="28"/>
        </w:rPr>
        <w:t xml:space="preserve"> немало положительных </w:t>
      </w:r>
      <w:r w:rsidR="00C1707F">
        <w:rPr>
          <w:rFonts w:ascii="Times New Roman" w:hAnsi="Times New Roman" w:cs="Times New Roman"/>
          <w:sz w:val="28"/>
          <w:szCs w:val="28"/>
        </w:rPr>
        <w:t>высказываний</w:t>
      </w:r>
      <w:r w:rsidR="003947FF">
        <w:rPr>
          <w:rFonts w:ascii="Times New Roman" w:hAnsi="Times New Roman" w:cs="Times New Roman"/>
          <w:sz w:val="28"/>
          <w:szCs w:val="28"/>
        </w:rPr>
        <w:t>,</w:t>
      </w:r>
      <w:r w:rsidR="00793836">
        <w:rPr>
          <w:rFonts w:ascii="Times New Roman" w:hAnsi="Times New Roman" w:cs="Times New Roman"/>
          <w:sz w:val="28"/>
          <w:szCs w:val="28"/>
        </w:rPr>
        <w:t xml:space="preserve"> в частности от доцента МПГУ, к.ф.н. </w:t>
      </w:r>
      <w:r w:rsidR="00793836" w:rsidRPr="00793836">
        <w:rPr>
          <w:rFonts w:ascii="Times New Roman" w:hAnsi="Times New Roman" w:cs="Times New Roman"/>
          <w:b/>
          <w:sz w:val="28"/>
          <w:szCs w:val="28"/>
        </w:rPr>
        <w:t>Е.В. Егоровой</w:t>
      </w:r>
      <w:r w:rsidR="007938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3836">
        <w:rPr>
          <w:rFonts w:ascii="Times New Roman" w:hAnsi="Times New Roman" w:cs="Times New Roman"/>
          <w:sz w:val="28"/>
          <w:szCs w:val="28"/>
        </w:rPr>
        <w:t>в.н.с</w:t>
      </w:r>
      <w:proofErr w:type="spellEnd"/>
      <w:r w:rsidR="00793836">
        <w:rPr>
          <w:rFonts w:ascii="Times New Roman" w:hAnsi="Times New Roman" w:cs="Times New Roman"/>
          <w:sz w:val="28"/>
          <w:szCs w:val="28"/>
        </w:rPr>
        <w:t>. ИМЛИ РАН,</w:t>
      </w:r>
      <w:r w:rsidR="003947FF">
        <w:rPr>
          <w:rFonts w:ascii="Times New Roman" w:hAnsi="Times New Roman" w:cs="Times New Roman"/>
          <w:sz w:val="28"/>
          <w:szCs w:val="28"/>
        </w:rPr>
        <w:t xml:space="preserve"> </w:t>
      </w:r>
      <w:r w:rsidR="00793836">
        <w:rPr>
          <w:rFonts w:ascii="Times New Roman" w:hAnsi="Times New Roman" w:cs="Times New Roman"/>
          <w:sz w:val="28"/>
          <w:szCs w:val="28"/>
        </w:rPr>
        <w:t xml:space="preserve">д.ф.н. </w:t>
      </w:r>
      <w:r w:rsidR="00793836" w:rsidRPr="00793836">
        <w:rPr>
          <w:rFonts w:ascii="Times New Roman" w:hAnsi="Times New Roman" w:cs="Times New Roman"/>
          <w:b/>
          <w:sz w:val="28"/>
          <w:szCs w:val="28"/>
        </w:rPr>
        <w:t>В.Г. Андреевой</w:t>
      </w:r>
      <w:r w:rsidR="007938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3836">
        <w:rPr>
          <w:rFonts w:ascii="Times New Roman" w:hAnsi="Times New Roman" w:cs="Times New Roman"/>
          <w:sz w:val="28"/>
          <w:szCs w:val="28"/>
        </w:rPr>
        <w:t>с.н.с</w:t>
      </w:r>
      <w:proofErr w:type="spellEnd"/>
      <w:r w:rsidR="00793836">
        <w:rPr>
          <w:rFonts w:ascii="Times New Roman" w:hAnsi="Times New Roman" w:cs="Times New Roman"/>
          <w:sz w:val="28"/>
          <w:szCs w:val="28"/>
        </w:rPr>
        <w:t xml:space="preserve">. ИМЛИ РАН, к.ф.н. </w:t>
      </w:r>
      <w:r w:rsidR="00793836" w:rsidRPr="00793836">
        <w:rPr>
          <w:rFonts w:ascii="Times New Roman" w:hAnsi="Times New Roman" w:cs="Times New Roman"/>
          <w:b/>
          <w:sz w:val="28"/>
          <w:szCs w:val="28"/>
        </w:rPr>
        <w:t xml:space="preserve">Е.Ю. </w:t>
      </w:r>
      <w:proofErr w:type="spellStart"/>
      <w:r w:rsidR="00793836" w:rsidRPr="00793836">
        <w:rPr>
          <w:rFonts w:ascii="Times New Roman" w:hAnsi="Times New Roman" w:cs="Times New Roman"/>
          <w:b/>
          <w:sz w:val="28"/>
          <w:szCs w:val="28"/>
        </w:rPr>
        <w:t>Кнорре</w:t>
      </w:r>
      <w:proofErr w:type="spellEnd"/>
      <w:r w:rsidR="00793836">
        <w:rPr>
          <w:rFonts w:ascii="Times New Roman" w:hAnsi="Times New Roman" w:cs="Times New Roman"/>
          <w:sz w:val="28"/>
          <w:szCs w:val="28"/>
        </w:rPr>
        <w:t xml:space="preserve">, доцента РГГУ, к.ф.н. </w:t>
      </w:r>
      <w:r w:rsidR="00793836" w:rsidRPr="00793836">
        <w:rPr>
          <w:rFonts w:ascii="Times New Roman" w:hAnsi="Times New Roman" w:cs="Times New Roman"/>
          <w:b/>
          <w:sz w:val="28"/>
          <w:szCs w:val="28"/>
        </w:rPr>
        <w:t xml:space="preserve">А.Е. </w:t>
      </w:r>
      <w:proofErr w:type="spellStart"/>
      <w:r w:rsidR="00793836" w:rsidRPr="00793836">
        <w:rPr>
          <w:rFonts w:ascii="Times New Roman" w:hAnsi="Times New Roman" w:cs="Times New Roman"/>
          <w:b/>
          <w:sz w:val="28"/>
          <w:szCs w:val="28"/>
        </w:rPr>
        <w:t>Агратина</w:t>
      </w:r>
      <w:proofErr w:type="spellEnd"/>
      <w:r w:rsidR="00E34B8D" w:rsidRPr="00E34B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34B8D" w:rsidRPr="00E34B8D">
        <w:rPr>
          <w:rFonts w:ascii="Times New Roman" w:hAnsi="Times New Roman" w:cs="Times New Roman"/>
          <w:sz w:val="28"/>
          <w:szCs w:val="28"/>
        </w:rPr>
        <w:t>с.н.с</w:t>
      </w:r>
      <w:proofErr w:type="spellEnd"/>
      <w:r w:rsidR="00E34B8D" w:rsidRPr="00E34B8D">
        <w:rPr>
          <w:rFonts w:ascii="Times New Roman" w:hAnsi="Times New Roman" w:cs="Times New Roman"/>
          <w:sz w:val="28"/>
          <w:szCs w:val="28"/>
        </w:rPr>
        <w:t>. ИМЛИ РАН, к.ф.н.</w:t>
      </w:r>
      <w:r w:rsidR="00E34B8D">
        <w:rPr>
          <w:rFonts w:ascii="Times New Roman" w:hAnsi="Times New Roman" w:cs="Times New Roman"/>
          <w:b/>
          <w:sz w:val="28"/>
          <w:szCs w:val="28"/>
        </w:rPr>
        <w:t xml:space="preserve"> Г.А.</w:t>
      </w:r>
      <w:proofErr w:type="gramEnd"/>
      <w:r w:rsidR="00E34B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34B8D">
        <w:rPr>
          <w:rFonts w:ascii="Times New Roman" w:hAnsi="Times New Roman" w:cs="Times New Roman"/>
          <w:b/>
          <w:sz w:val="28"/>
          <w:szCs w:val="28"/>
        </w:rPr>
        <w:t>Велигорского</w:t>
      </w:r>
      <w:proofErr w:type="spellEnd"/>
      <w:r w:rsidR="00793836">
        <w:rPr>
          <w:rFonts w:ascii="Times New Roman" w:hAnsi="Times New Roman" w:cs="Times New Roman"/>
          <w:sz w:val="28"/>
          <w:szCs w:val="28"/>
        </w:rPr>
        <w:t xml:space="preserve"> и ряда других присутствовавших.</w:t>
      </w:r>
    </w:p>
    <w:p w:rsidR="00793836" w:rsidRDefault="00793836" w:rsidP="00227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заключение автор монографии </w:t>
      </w:r>
      <w:r w:rsidRPr="00793836">
        <w:rPr>
          <w:rFonts w:ascii="Times New Roman" w:hAnsi="Times New Roman" w:cs="Times New Roman"/>
          <w:b/>
          <w:sz w:val="28"/>
          <w:szCs w:val="28"/>
        </w:rPr>
        <w:t>О.А. Богданова</w:t>
      </w:r>
      <w:r>
        <w:rPr>
          <w:rFonts w:ascii="Times New Roman" w:hAnsi="Times New Roman" w:cs="Times New Roman"/>
          <w:sz w:val="28"/>
          <w:szCs w:val="28"/>
        </w:rPr>
        <w:t xml:space="preserve"> в сообщении </w:t>
      </w:r>
      <w:r w:rsidRPr="00726662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4B67E9" w:rsidRPr="00726662">
        <w:rPr>
          <w:rFonts w:ascii="Times New Roman" w:hAnsi="Times New Roman" w:cs="Times New Roman"/>
          <w:b/>
          <w:i/>
          <w:sz w:val="28"/>
          <w:szCs w:val="28"/>
        </w:rPr>
        <w:t>Русская л</w:t>
      </w:r>
      <w:r w:rsidRPr="00726662">
        <w:rPr>
          <w:rFonts w:ascii="Times New Roman" w:hAnsi="Times New Roman" w:cs="Times New Roman"/>
          <w:b/>
          <w:i/>
          <w:sz w:val="28"/>
          <w:szCs w:val="28"/>
        </w:rPr>
        <w:t>итературная усадьба вчера, сегодня и… всегда»</w:t>
      </w:r>
      <w:r w:rsidR="00E34B8D">
        <w:rPr>
          <w:rFonts w:ascii="Times New Roman" w:hAnsi="Times New Roman" w:cs="Times New Roman"/>
          <w:sz w:val="28"/>
          <w:szCs w:val="28"/>
        </w:rPr>
        <w:t xml:space="preserve">, подчеркнув культурную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B8D">
        <w:rPr>
          <w:rFonts w:ascii="Times New Roman" w:hAnsi="Times New Roman" w:cs="Times New Roman"/>
          <w:sz w:val="28"/>
          <w:szCs w:val="28"/>
        </w:rPr>
        <w:lastRenderedPageBreak/>
        <w:t xml:space="preserve">универсальность феномена усадьбы и </w:t>
      </w:r>
      <w:proofErr w:type="spellStart"/>
      <w:r w:rsidR="00E34B8D">
        <w:rPr>
          <w:rFonts w:ascii="Times New Roman" w:hAnsi="Times New Roman" w:cs="Times New Roman"/>
          <w:sz w:val="28"/>
          <w:szCs w:val="28"/>
        </w:rPr>
        <w:t>неуничтожимость</w:t>
      </w:r>
      <w:proofErr w:type="spellEnd"/>
      <w:r w:rsidR="00E34B8D">
        <w:rPr>
          <w:rFonts w:ascii="Times New Roman" w:hAnsi="Times New Roman" w:cs="Times New Roman"/>
          <w:sz w:val="28"/>
          <w:szCs w:val="28"/>
        </w:rPr>
        <w:t xml:space="preserve"> идеала усадебного жизнеустройства в человеческой истории, поблагодарила </w:t>
      </w:r>
      <w:r>
        <w:rPr>
          <w:rFonts w:ascii="Times New Roman" w:hAnsi="Times New Roman" w:cs="Times New Roman"/>
          <w:sz w:val="28"/>
          <w:szCs w:val="28"/>
        </w:rPr>
        <w:t>слушателей и выступавших</w:t>
      </w:r>
      <w:r w:rsidR="00C1707F">
        <w:rPr>
          <w:rFonts w:ascii="Times New Roman" w:hAnsi="Times New Roman" w:cs="Times New Roman"/>
          <w:sz w:val="28"/>
          <w:szCs w:val="28"/>
        </w:rPr>
        <w:t xml:space="preserve"> за внимание к ее новой книге и интересные </w:t>
      </w:r>
      <w:r w:rsidR="00C1707F" w:rsidRPr="00C1707F">
        <w:rPr>
          <w:rFonts w:ascii="Times New Roman" w:hAnsi="Times New Roman" w:cs="Times New Roman"/>
          <w:sz w:val="28"/>
          <w:szCs w:val="28"/>
        </w:rPr>
        <w:t>суждения</w:t>
      </w:r>
      <w:r w:rsidRPr="00C170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обрисовала перспективу развития </w:t>
      </w:r>
      <w:r w:rsidR="00E34B8D">
        <w:rPr>
          <w:rFonts w:ascii="Times New Roman" w:hAnsi="Times New Roman" w:cs="Times New Roman"/>
          <w:sz w:val="28"/>
          <w:szCs w:val="28"/>
        </w:rPr>
        <w:t xml:space="preserve">книжной </w:t>
      </w:r>
      <w:r>
        <w:rPr>
          <w:rFonts w:ascii="Times New Roman" w:hAnsi="Times New Roman" w:cs="Times New Roman"/>
          <w:sz w:val="28"/>
          <w:szCs w:val="28"/>
        </w:rPr>
        <w:t>серии «Русская усадьба в мировом контексте»: в ближайшие годы планируется выход двух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одной коллективной монографии. В них будут реализовываться намеченные в выпуске 9 подходы и темы: русская усадьба и Азия, </w:t>
      </w:r>
      <w:r w:rsidR="003701F6">
        <w:rPr>
          <w:rFonts w:ascii="Times New Roman" w:hAnsi="Times New Roman" w:cs="Times New Roman"/>
          <w:sz w:val="28"/>
          <w:szCs w:val="28"/>
        </w:rPr>
        <w:t>судьбы музея</w:t>
      </w:r>
      <w:r w:rsidR="00726662">
        <w:rPr>
          <w:rFonts w:ascii="Times New Roman" w:hAnsi="Times New Roman" w:cs="Times New Roman"/>
          <w:sz w:val="28"/>
          <w:szCs w:val="28"/>
        </w:rPr>
        <w:t xml:space="preserve">-усадьбы </w:t>
      </w:r>
      <w:r w:rsidR="003701F6">
        <w:rPr>
          <w:rFonts w:ascii="Times New Roman" w:hAnsi="Times New Roman" w:cs="Times New Roman"/>
          <w:sz w:val="28"/>
          <w:szCs w:val="28"/>
        </w:rPr>
        <w:t xml:space="preserve">в </w:t>
      </w:r>
      <w:r w:rsidR="003701F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3701F6" w:rsidRPr="003701F6">
        <w:rPr>
          <w:rFonts w:ascii="Times New Roman" w:hAnsi="Times New Roman" w:cs="Times New Roman"/>
          <w:sz w:val="28"/>
          <w:szCs w:val="28"/>
        </w:rPr>
        <w:t>-</w:t>
      </w:r>
      <w:r w:rsidR="003701F6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3701F6">
        <w:rPr>
          <w:rFonts w:ascii="Times New Roman" w:hAnsi="Times New Roman" w:cs="Times New Roman"/>
          <w:sz w:val="28"/>
          <w:szCs w:val="28"/>
        </w:rPr>
        <w:t xml:space="preserve"> вв., осмысление «усадебного </w:t>
      </w:r>
      <w:proofErr w:type="spellStart"/>
      <w:r w:rsidR="003701F6">
        <w:rPr>
          <w:rFonts w:ascii="Times New Roman" w:hAnsi="Times New Roman" w:cs="Times New Roman"/>
          <w:sz w:val="28"/>
          <w:szCs w:val="28"/>
        </w:rPr>
        <w:t>топоса</w:t>
      </w:r>
      <w:proofErr w:type="spellEnd"/>
      <w:r w:rsidR="003701F6">
        <w:rPr>
          <w:rFonts w:ascii="Times New Roman" w:hAnsi="Times New Roman" w:cs="Times New Roman"/>
          <w:sz w:val="28"/>
          <w:szCs w:val="28"/>
        </w:rPr>
        <w:t>» в многовековом русско-евразийском цивилизационном контексте</w:t>
      </w:r>
      <w:r w:rsidR="00C8272F">
        <w:rPr>
          <w:rFonts w:ascii="Times New Roman" w:hAnsi="Times New Roman" w:cs="Times New Roman"/>
          <w:sz w:val="28"/>
          <w:szCs w:val="28"/>
        </w:rPr>
        <w:t xml:space="preserve"> и др</w:t>
      </w:r>
      <w:r w:rsidR="003701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7FF" w:rsidRDefault="003947FF" w:rsidP="00E37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F3C" w:rsidRPr="00791BB4" w:rsidRDefault="003947FF" w:rsidP="00791BB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91BB4">
        <w:rPr>
          <w:rFonts w:ascii="Times New Roman" w:hAnsi="Times New Roman" w:cs="Times New Roman"/>
          <w:i/>
          <w:sz w:val="28"/>
          <w:szCs w:val="28"/>
        </w:rPr>
        <w:t xml:space="preserve">Отчет составила </w:t>
      </w:r>
      <w:r w:rsidR="00793836">
        <w:rPr>
          <w:rFonts w:ascii="Times New Roman" w:hAnsi="Times New Roman" w:cs="Times New Roman"/>
          <w:i/>
          <w:sz w:val="28"/>
          <w:szCs w:val="28"/>
        </w:rPr>
        <w:t>О.А. Богданова</w:t>
      </w:r>
    </w:p>
    <w:sectPr w:rsidR="00FE0F3C" w:rsidRPr="00791BB4" w:rsidSect="000D5641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FF3" w:rsidRDefault="00623FF3" w:rsidP="00861FCA">
      <w:pPr>
        <w:spacing w:after="0" w:line="240" w:lineRule="auto"/>
      </w:pPr>
      <w:r>
        <w:separator/>
      </w:r>
    </w:p>
  </w:endnote>
  <w:endnote w:type="continuationSeparator" w:id="0">
    <w:p w:rsidR="00623FF3" w:rsidRDefault="00623FF3" w:rsidP="00861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1809503"/>
      <w:docPartObj>
        <w:docPartGallery w:val="Page Numbers (Bottom of Page)"/>
        <w:docPartUnique/>
      </w:docPartObj>
    </w:sdtPr>
    <w:sdtEndPr/>
    <w:sdtContent>
      <w:p w:rsidR="00861FCA" w:rsidRDefault="00861FC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9C0">
          <w:rPr>
            <w:noProof/>
          </w:rPr>
          <w:t>1</w:t>
        </w:r>
        <w:r>
          <w:fldChar w:fldCharType="end"/>
        </w:r>
      </w:p>
    </w:sdtContent>
  </w:sdt>
  <w:p w:rsidR="00861FCA" w:rsidRDefault="00861FC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FF3" w:rsidRDefault="00623FF3" w:rsidP="00861FCA">
      <w:pPr>
        <w:spacing w:after="0" w:line="240" w:lineRule="auto"/>
      </w:pPr>
      <w:r>
        <w:separator/>
      </w:r>
    </w:p>
  </w:footnote>
  <w:footnote w:type="continuationSeparator" w:id="0">
    <w:p w:rsidR="00623FF3" w:rsidRDefault="00623FF3" w:rsidP="00861F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521"/>
    <w:rsid w:val="00066570"/>
    <w:rsid w:val="000A49B3"/>
    <w:rsid w:val="000D5641"/>
    <w:rsid w:val="000D644F"/>
    <w:rsid w:val="00141CD0"/>
    <w:rsid w:val="001A6521"/>
    <w:rsid w:val="001E6FE6"/>
    <w:rsid w:val="002119A4"/>
    <w:rsid w:val="00226119"/>
    <w:rsid w:val="002279E6"/>
    <w:rsid w:val="00235DF4"/>
    <w:rsid w:val="002D6ECC"/>
    <w:rsid w:val="002E2DAA"/>
    <w:rsid w:val="00322E39"/>
    <w:rsid w:val="003701F6"/>
    <w:rsid w:val="00372E23"/>
    <w:rsid w:val="003947FF"/>
    <w:rsid w:val="003A7B1C"/>
    <w:rsid w:val="0040658A"/>
    <w:rsid w:val="004624EB"/>
    <w:rsid w:val="004760B1"/>
    <w:rsid w:val="004B67E9"/>
    <w:rsid w:val="004C6410"/>
    <w:rsid w:val="004D4988"/>
    <w:rsid w:val="00561C82"/>
    <w:rsid w:val="005D6DFD"/>
    <w:rsid w:val="00623FF3"/>
    <w:rsid w:val="006266D5"/>
    <w:rsid w:val="00636D24"/>
    <w:rsid w:val="00695D38"/>
    <w:rsid w:val="006A0449"/>
    <w:rsid w:val="006B057D"/>
    <w:rsid w:val="006D33D3"/>
    <w:rsid w:val="006F0366"/>
    <w:rsid w:val="00726662"/>
    <w:rsid w:val="007349B9"/>
    <w:rsid w:val="0074713A"/>
    <w:rsid w:val="00791BB4"/>
    <w:rsid w:val="00793836"/>
    <w:rsid w:val="007A53E3"/>
    <w:rsid w:val="007A6D28"/>
    <w:rsid w:val="007B5891"/>
    <w:rsid w:val="007F15AE"/>
    <w:rsid w:val="0085472C"/>
    <w:rsid w:val="00861FCA"/>
    <w:rsid w:val="00880C77"/>
    <w:rsid w:val="008833D4"/>
    <w:rsid w:val="008B39B1"/>
    <w:rsid w:val="00903C36"/>
    <w:rsid w:val="009C0FF0"/>
    <w:rsid w:val="009C3FB6"/>
    <w:rsid w:val="009E70C1"/>
    <w:rsid w:val="00A46DDE"/>
    <w:rsid w:val="00AA254B"/>
    <w:rsid w:val="00AA5D53"/>
    <w:rsid w:val="00AB2318"/>
    <w:rsid w:val="00AC7294"/>
    <w:rsid w:val="00B87780"/>
    <w:rsid w:val="00BC4DF9"/>
    <w:rsid w:val="00C10177"/>
    <w:rsid w:val="00C1707F"/>
    <w:rsid w:val="00C17A5E"/>
    <w:rsid w:val="00C21F33"/>
    <w:rsid w:val="00C672DE"/>
    <w:rsid w:val="00C8272F"/>
    <w:rsid w:val="00CA19D5"/>
    <w:rsid w:val="00CA4C62"/>
    <w:rsid w:val="00D019C0"/>
    <w:rsid w:val="00D67140"/>
    <w:rsid w:val="00D75243"/>
    <w:rsid w:val="00DA4473"/>
    <w:rsid w:val="00DC06F1"/>
    <w:rsid w:val="00DE036D"/>
    <w:rsid w:val="00DE0BF3"/>
    <w:rsid w:val="00E11463"/>
    <w:rsid w:val="00E34B8D"/>
    <w:rsid w:val="00E37920"/>
    <w:rsid w:val="00E70DAD"/>
    <w:rsid w:val="00EB7318"/>
    <w:rsid w:val="00F46614"/>
    <w:rsid w:val="00F80103"/>
    <w:rsid w:val="00FE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F33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861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1FCA"/>
  </w:style>
  <w:style w:type="paragraph" w:styleId="a6">
    <w:name w:val="footer"/>
    <w:basedOn w:val="a"/>
    <w:link w:val="a7"/>
    <w:uiPriority w:val="99"/>
    <w:unhideWhenUsed/>
    <w:rsid w:val="00861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1F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F33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861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1FCA"/>
  </w:style>
  <w:style w:type="paragraph" w:styleId="a6">
    <w:name w:val="footer"/>
    <w:basedOn w:val="a"/>
    <w:link w:val="a7"/>
    <w:uiPriority w:val="99"/>
    <w:unhideWhenUsed/>
    <w:rsid w:val="00861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1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5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Fan Fantik</cp:lastModifiedBy>
  <cp:revision>127</cp:revision>
  <dcterms:created xsi:type="dcterms:W3CDTF">2022-12-06T21:05:00Z</dcterms:created>
  <dcterms:modified xsi:type="dcterms:W3CDTF">2024-11-28T10:55:00Z</dcterms:modified>
</cp:coreProperties>
</file>