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5A2E" w:rsidRPr="00D35A2E" w:rsidRDefault="00D35A2E" w:rsidP="00D35A2E">
      <w:pPr>
        <w:spacing w:after="0" w:line="240" w:lineRule="auto"/>
        <w:ind w:left="-567" w:right="284"/>
        <w:jc w:val="center"/>
        <w:rPr>
          <w:rFonts w:ascii="Times New Roman" w:hAnsi="Times New Roman"/>
          <w:sz w:val="32"/>
          <w:szCs w:val="32"/>
        </w:rPr>
      </w:pPr>
      <w:r w:rsidRPr="00D35A2E">
        <w:rPr>
          <w:rFonts w:ascii="Times New Roman" w:hAnsi="Times New Roman"/>
          <w:sz w:val="32"/>
          <w:szCs w:val="32"/>
        </w:rPr>
        <w:t>ПЛАН-ПРОСПЕКТ ИНДИВИДУАЛЬНОЙ МОНОГРАФИИ</w:t>
      </w:r>
    </w:p>
    <w:p w:rsidR="00D35A2E" w:rsidRPr="00D35A2E" w:rsidRDefault="00D35A2E" w:rsidP="00D35A2E">
      <w:pPr>
        <w:spacing w:after="0" w:line="240" w:lineRule="auto"/>
        <w:ind w:left="-567" w:right="284"/>
        <w:jc w:val="center"/>
        <w:rPr>
          <w:rFonts w:ascii="Times New Roman" w:hAnsi="Times New Roman"/>
          <w:sz w:val="32"/>
          <w:szCs w:val="32"/>
        </w:rPr>
      </w:pPr>
      <w:r w:rsidRPr="00D35A2E">
        <w:rPr>
          <w:rFonts w:ascii="Times New Roman" w:hAnsi="Times New Roman"/>
          <w:sz w:val="32"/>
          <w:szCs w:val="32"/>
        </w:rPr>
        <w:t>ПО ПРОЕКТУ РНФ № 22-18-00051-П</w:t>
      </w:r>
    </w:p>
    <w:p w:rsidR="00D35A2E" w:rsidRDefault="00D35A2E" w:rsidP="00D35A2E">
      <w:pPr>
        <w:spacing w:after="0" w:line="240" w:lineRule="auto"/>
        <w:ind w:left="-567" w:right="284"/>
        <w:jc w:val="center"/>
        <w:rPr>
          <w:rFonts w:ascii="Times New Roman" w:hAnsi="Times New Roman"/>
          <w:sz w:val="28"/>
          <w:szCs w:val="28"/>
        </w:rPr>
      </w:pPr>
    </w:p>
    <w:p w:rsidR="00D35A2E" w:rsidRPr="00D35A2E" w:rsidRDefault="00D35A2E" w:rsidP="00D35A2E">
      <w:pPr>
        <w:spacing w:after="0" w:line="240" w:lineRule="auto"/>
        <w:ind w:left="-567" w:right="284"/>
        <w:jc w:val="center"/>
        <w:rPr>
          <w:rFonts w:ascii="Times New Roman" w:hAnsi="Times New Roman"/>
          <w:sz w:val="28"/>
          <w:szCs w:val="28"/>
        </w:rPr>
      </w:pPr>
    </w:p>
    <w:p w:rsidR="00D35A2E" w:rsidRPr="00D35A2E" w:rsidRDefault="00D35A2E" w:rsidP="00D35A2E">
      <w:pPr>
        <w:spacing w:after="0" w:line="240" w:lineRule="auto"/>
        <w:ind w:left="-567" w:right="284"/>
        <w:jc w:val="center"/>
        <w:rPr>
          <w:rFonts w:ascii="Times New Roman" w:hAnsi="Times New Roman"/>
          <w:sz w:val="28"/>
          <w:szCs w:val="28"/>
        </w:rPr>
      </w:pPr>
      <w:r w:rsidRPr="00D35A2E">
        <w:rPr>
          <w:rFonts w:ascii="PT Sans" w:eastAsia="Times New Roman" w:hAnsi="PT Sans"/>
          <w:noProof/>
          <w:color w:val="000000"/>
          <w:sz w:val="28"/>
          <w:szCs w:val="28"/>
          <w:lang w:eastAsia="ru-RU"/>
        </w:rPr>
        <w:drawing>
          <wp:inline distT="0" distB="0" distL="0" distR="0" wp14:anchorId="6EE0D524" wp14:editId="425DADDB">
            <wp:extent cx="1828800" cy="1689768"/>
            <wp:effectExtent l="0" t="0" r="0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6897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35C1" w:rsidRPr="00D35A2E" w:rsidRDefault="007B35C1" w:rsidP="007B35C1">
      <w:pPr>
        <w:spacing w:after="0" w:line="240" w:lineRule="auto"/>
        <w:ind w:left="-567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D35A2E" w:rsidRDefault="00D35A2E" w:rsidP="007B35C1">
      <w:pPr>
        <w:spacing w:after="0" w:line="240" w:lineRule="auto"/>
        <w:ind w:left="-567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6F08A4" w:rsidRPr="00D35A2E" w:rsidRDefault="006F08A4" w:rsidP="007B35C1">
      <w:pPr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  <w:r w:rsidRPr="00D35A2E">
        <w:rPr>
          <w:rFonts w:ascii="Times New Roman" w:hAnsi="Times New Roman"/>
          <w:b/>
          <w:i/>
          <w:sz w:val="28"/>
          <w:szCs w:val="28"/>
        </w:rPr>
        <w:t>Андреева В.Г.</w:t>
      </w:r>
      <w:r w:rsidRPr="00D35A2E">
        <w:rPr>
          <w:rFonts w:ascii="Times New Roman" w:hAnsi="Times New Roman"/>
          <w:b/>
          <w:sz w:val="28"/>
          <w:szCs w:val="28"/>
        </w:rPr>
        <w:t xml:space="preserve"> Ясная Поляна до и после ухода Л.Н. Толстого</w:t>
      </w:r>
      <w:r w:rsidRPr="00D35A2E">
        <w:rPr>
          <w:rFonts w:ascii="Times New Roman" w:hAnsi="Times New Roman"/>
          <w:sz w:val="28"/>
          <w:szCs w:val="28"/>
        </w:rPr>
        <w:t>:</w:t>
      </w:r>
      <w:r w:rsidRPr="00D35A2E">
        <w:rPr>
          <w:rFonts w:ascii="Times New Roman" w:hAnsi="Times New Roman"/>
          <w:b/>
          <w:sz w:val="28"/>
          <w:szCs w:val="28"/>
        </w:rPr>
        <w:t xml:space="preserve"> </w:t>
      </w:r>
      <w:r w:rsidRPr="0007213E">
        <w:rPr>
          <w:rFonts w:ascii="Times New Roman" w:hAnsi="Times New Roman"/>
          <w:b/>
          <w:sz w:val="28"/>
          <w:szCs w:val="28"/>
        </w:rPr>
        <w:t>рецепция</w:t>
      </w:r>
      <w:bookmarkStart w:id="0" w:name="_GoBack"/>
      <w:bookmarkEnd w:id="0"/>
      <w:r w:rsidRPr="00D35A2E">
        <w:rPr>
          <w:rFonts w:ascii="Times New Roman" w:hAnsi="Times New Roman"/>
          <w:b/>
          <w:sz w:val="28"/>
          <w:szCs w:val="28"/>
        </w:rPr>
        <w:t xml:space="preserve"> усадьбы в русской литературе </w:t>
      </w:r>
      <w:r w:rsidRPr="00D35A2E">
        <w:rPr>
          <w:rFonts w:ascii="Times New Roman" w:hAnsi="Times New Roman"/>
          <w:b/>
          <w:sz w:val="28"/>
          <w:szCs w:val="28"/>
          <w:lang w:val="en-US"/>
        </w:rPr>
        <w:t>XX</w:t>
      </w:r>
      <w:r w:rsidRPr="00D35A2E">
        <w:rPr>
          <w:rFonts w:ascii="Times New Roman" w:hAnsi="Times New Roman"/>
          <w:b/>
          <w:sz w:val="28"/>
          <w:szCs w:val="28"/>
        </w:rPr>
        <w:t>–</w:t>
      </w:r>
      <w:r w:rsidRPr="00D35A2E">
        <w:rPr>
          <w:rFonts w:ascii="Times New Roman" w:hAnsi="Times New Roman"/>
          <w:b/>
          <w:sz w:val="28"/>
          <w:szCs w:val="28"/>
          <w:lang w:val="en-US"/>
        </w:rPr>
        <w:t>XXI</w:t>
      </w:r>
      <w:r w:rsidRPr="00D35A2E">
        <w:rPr>
          <w:rFonts w:ascii="Times New Roman" w:hAnsi="Times New Roman"/>
          <w:b/>
          <w:sz w:val="28"/>
          <w:szCs w:val="28"/>
        </w:rPr>
        <w:t> вв.</w:t>
      </w:r>
      <w:r w:rsidR="00A30EB5" w:rsidRPr="00D35A2E">
        <w:rPr>
          <w:rFonts w:ascii="Times New Roman" w:hAnsi="Times New Roman"/>
          <w:b/>
          <w:sz w:val="28"/>
          <w:szCs w:val="28"/>
        </w:rPr>
        <w:t>:</w:t>
      </w:r>
      <w:r w:rsidRPr="00D35A2E">
        <w:rPr>
          <w:rFonts w:ascii="Times New Roman" w:hAnsi="Times New Roman"/>
          <w:sz w:val="28"/>
          <w:szCs w:val="28"/>
        </w:rPr>
        <w:t xml:space="preserve"> монография / отв. ред. М.В. Скороходов. — М.: ИМЛИ РАН, 2026. — </w:t>
      </w:r>
      <w:proofErr w:type="gramStart"/>
      <w:r w:rsidRPr="00D35A2E">
        <w:rPr>
          <w:rFonts w:ascii="Times New Roman" w:hAnsi="Times New Roman"/>
          <w:sz w:val="28"/>
          <w:szCs w:val="28"/>
          <w:lang w:val="en-US"/>
        </w:rPr>
        <w:t>XXX</w:t>
      </w:r>
      <w:r w:rsidRPr="00D35A2E">
        <w:rPr>
          <w:rFonts w:ascii="Times New Roman" w:hAnsi="Times New Roman"/>
          <w:sz w:val="28"/>
          <w:szCs w:val="28"/>
        </w:rPr>
        <w:t xml:space="preserve"> с. — (Серия «Русская усадьба в мировом контексте».</w:t>
      </w:r>
      <w:proofErr w:type="gramEnd"/>
      <w:r w:rsidRPr="00D35A2E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D35A2E">
        <w:rPr>
          <w:rFonts w:ascii="Times New Roman" w:hAnsi="Times New Roman"/>
          <w:sz w:val="28"/>
          <w:szCs w:val="28"/>
        </w:rPr>
        <w:t>Вып</w:t>
      </w:r>
      <w:proofErr w:type="spellEnd"/>
      <w:r w:rsidRPr="00D35A2E">
        <w:rPr>
          <w:rFonts w:ascii="Times New Roman" w:hAnsi="Times New Roman"/>
          <w:sz w:val="28"/>
          <w:szCs w:val="28"/>
        </w:rPr>
        <w:t>.</w:t>
      </w:r>
      <w:r w:rsidRPr="00D35A2E">
        <w:rPr>
          <w:rFonts w:ascii="Times New Roman" w:hAnsi="Times New Roman"/>
          <w:sz w:val="28"/>
          <w:szCs w:val="28"/>
          <w:lang w:val="en-US"/>
        </w:rPr>
        <w:t> </w:t>
      </w:r>
      <w:r w:rsidRPr="00D35A2E">
        <w:rPr>
          <w:rFonts w:ascii="Times New Roman" w:hAnsi="Times New Roman"/>
          <w:sz w:val="28"/>
          <w:szCs w:val="28"/>
        </w:rPr>
        <w:t>10).</w:t>
      </w:r>
      <w:proofErr w:type="gramEnd"/>
      <w:r w:rsidRPr="00D35A2E">
        <w:rPr>
          <w:rFonts w:ascii="Times New Roman" w:hAnsi="Times New Roman"/>
          <w:sz w:val="28"/>
          <w:szCs w:val="28"/>
        </w:rPr>
        <w:t xml:space="preserve"> </w:t>
      </w:r>
      <w:r w:rsidR="00D35A2E" w:rsidRPr="00D35A2E">
        <w:rPr>
          <w:rFonts w:ascii="Times New Roman" w:hAnsi="Times New Roman"/>
          <w:sz w:val="28"/>
          <w:szCs w:val="28"/>
        </w:rPr>
        <w:t>П</w:t>
      </w:r>
      <w:r w:rsidR="007F6ABE" w:rsidRPr="00D35A2E">
        <w:rPr>
          <w:rFonts w:ascii="Times New Roman" w:hAnsi="Times New Roman"/>
          <w:sz w:val="28"/>
          <w:szCs w:val="28"/>
        </w:rPr>
        <w:t xml:space="preserve">ланируемый </w:t>
      </w:r>
      <w:r w:rsidR="00A30EB5" w:rsidRPr="00D35A2E">
        <w:rPr>
          <w:rFonts w:ascii="Times New Roman" w:hAnsi="Times New Roman"/>
          <w:sz w:val="28"/>
          <w:szCs w:val="28"/>
        </w:rPr>
        <w:t xml:space="preserve">объем </w:t>
      </w:r>
      <w:r w:rsidR="007F6ABE" w:rsidRPr="00D35A2E">
        <w:rPr>
          <w:rFonts w:ascii="Times New Roman" w:hAnsi="Times New Roman"/>
          <w:sz w:val="28"/>
          <w:szCs w:val="28"/>
        </w:rPr>
        <w:t>—</w:t>
      </w:r>
      <w:r w:rsidR="00A30EB5" w:rsidRPr="00D35A2E">
        <w:rPr>
          <w:rFonts w:ascii="Times New Roman" w:hAnsi="Times New Roman"/>
          <w:sz w:val="28"/>
          <w:szCs w:val="28"/>
        </w:rPr>
        <w:t xml:space="preserve"> 1</w:t>
      </w:r>
      <w:r w:rsidR="007F6ABE" w:rsidRPr="00D35A2E">
        <w:rPr>
          <w:rFonts w:ascii="Times New Roman" w:hAnsi="Times New Roman"/>
          <w:sz w:val="28"/>
          <w:szCs w:val="28"/>
        </w:rPr>
        <w:t>2, 0</w:t>
      </w:r>
      <w:r w:rsidR="00A30EB5" w:rsidRPr="00D35A2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30EB5" w:rsidRPr="00D35A2E">
        <w:rPr>
          <w:rFonts w:ascii="Times New Roman" w:hAnsi="Times New Roman"/>
          <w:sz w:val="28"/>
          <w:szCs w:val="28"/>
        </w:rPr>
        <w:t>п.</w:t>
      </w:r>
      <w:proofErr w:type="gramStart"/>
      <w:r w:rsidR="00A30EB5" w:rsidRPr="00D35A2E">
        <w:rPr>
          <w:rFonts w:ascii="Times New Roman" w:hAnsi="Times New Roman"/>
          <w:sz w:val="28"/>
          <w:szCs w:val="28"/>
        </w:rPr>
        <w:t>л</w:t>
      </w:r>
      <w:proofErr w:type="spellEnd"/>
      <w:proofErr w:type="gramEnd"/>
      <w:r w:rsidR="00A30EB5" w:rsidRPr="00D35A2E">
        <w:rPr>
          <w:rFonts w:ascii="Times New Roman" w:hAnsi="Times New Roman"/>
          <w:sz w:val="28"/>
          <w:szCs w:val="28"/>
        </w:rPr>
        <w:t>.</w:t>
      </w:r>
    </w:p>
    <w:p w:rsidR="006F08A4" w:rsidRPr="00D35A2E" w:rsidRDefault="006F08A4" w:rsidP="007B35C1">
      <w:pPr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</w:p>
    <w:p w:rsidR="006F08A4" w:rsidRPr="00D35A2E" w:rsidRDefault="006F08A4" w:rsidP="007B35C1">
      <w:pPr>
        <w:spacing w:after="0" w:line="240" w:lineRule="auto"/>
        <w:ind w:left="-567" w:firstLine="709"/>
        <w:jc w:val="both"/>
        <w:rPr>
          <w:rFonts w:ascii="Times New Roman" w:hAnsi="Times New Roman"/>
          <w:sz w:val="24"/>
          <w:szCs w:val="24"/>
        </w:rPr>
      </w:pPr>
      <w:r w:rsidRPr="00D35A2E">
        <w:rPr>
          <w:rFonts w:ascii="Times New Roman" w:hAnsi="Times New Roman"/>
          <w:sz w:val="24"/>
          <w:szCs w:val="24"/>
        </w:rPr>
        <w:t>В новой книге В.Г. Андреевой рассмотрены противоречия во взглядах позднего Л.Н. Толстого на усадебную жизнь: с одной стороны, привязанность к родовым усадьбам, с другой — резкая критика их владельческого статуса, связанного с эксплуатацией людей. На основе произведений великого писателя, мемуарной литературы его родных и помощников исследованы усадебные традиции в семье Толстых в 1880–1910-е гг., выявлены и изучены усадебные мотивы в позднем творчестве Толстого, показано формирование образа дома-усадьбы в непосредственной близости к природе.</w:t>
      </w:r>
    </w:p>
    <w:p w:rsidR="006F08A4" w:rsidRPr="00D35A2E" w:rsidRDefault="006F08A4" w:rsidP="007B35C1">
      <w:pPr>
        <w:spacing w:after="0" w:line="240" w:lineRule="auto"/>
        <w:ind w:left="-567" w:firstLine="709"/>
        <w:jc w:val="both"/>
        <w:rPr>
          <w:rFonts w:ascii="Times New Roman" w:hAnsi="Times New Roman"/>
          <w:sz w:val="24"/>
          <w:szCs w:val="24"/>
        </w:rPr>
      </w:pPr>
      <w:r w:rsidRPr="00D35A2E">
        <w:rPr>
          <w:rFonts w:ascii="Times New Roman" w:hAnsi="Times New Roman"/>
          <w:sz w:val="24"/>
          <w:szCs w:val="24"/>
        </w:rPr>
        <w:t xml:space="preserve">Еще при жизни Толстого Ясная Поляна стала местом всемирного паломничества с целью увидеть русскую усадьбу как поле хозяйственных экспериментов и литературных трудов классика. Поток посетителей не иссякает до сих пор — усадьба-музей стала мощным транслятором творческой энергии одного из самых ярких создателей «усадебного текста» русской литературы. </w:t>
      </w:r>
    </w:p>
    <w:p w:rsidR="006F08A4" w:rsidRPr="00D35A2E" w:rsidRDefault="006F08A4" w:rsidP="007B35C1">
      <w:pPr>
        <w:spacing w:after="0" w:line="240" w:lineRule="auto"/>
        <w:ind w:left="-567"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D35A2E">
        <w:rPr>
          <w:rFonts w:ascii="Times New Roman" w:hAnsi="Times New Roman"/>
          <w:sz w:val="24"/>
          <w:szCs w:val="24"/>
        </w:rPr>
        <w:t>Особое внимание уделено топике Ясной Поляны в документальной и художественной литературе </w:t>
      </w:r>
      <w:r w:rsidRPr="00D35A2E">
        <w:rPr>
          <w:rFonts w:ascii="Times New Roman" w:hAnsi="Times New Roman"/>
          <w:sz w:val="24"/>
          <w:szCs w:val="24"/>
          <w:lang w:val="en-US"/>
        </w:rPr>
        <w:t>XX</w:t>
      </w:r>
      <w:r w:rsidRPr="00D35A2E">
        <w:rPr>
          <w:rFonts w:ascii="Times New Roman" w:hAnsi="Times New Roman"/>
          <w:sz w:val="24"/>
          <w:szCs w:val="24"/>
        </w:rPr>
        <w:t>–</w:t>
      </w:r>
      <w:r w:rsidRPr="00D35A2E">
        <w:rPr>
          <w:rFonts w:ascii="Times New Roman" w:hAnsi="Times New Roman"/>
          <w:sz w:val="24"/>
          <w:szCs w:val="24"/>
          <w:lang w:val="en-US"/>
        </w:rPr>
        <w:t>XXI</w:t>
      </w:r>
      <w:r w:rsidRPr="00D35A2E">
        <w:rPr>
          <w:rFonts w:ascii="Times New Roman" w:hAnsi="Times New Roman"/>
          <w:sz w:val="24"/>
          <w:szCs w:val="24"/>
        </w:rPr>
        <w:t> вв. Изучена рецепция толстовских мотивов и образов, составляющих «усадебную» традицию отечественной литературы, в произведениях советских (М.А. Шолохов, М.М. Пришвин, Б.Л. Пастернак, К.А. Федин, М.А. Булгаков, К.Г. Паустовский, Б.Ш. Окуджава) и постсоветских (Г.Н. </w:t>
      </w:r>
      <w:proofErr w:type="spellStart"/>
      <w:r w:rsidRPr="00D35A2E">
        <w:rPr>
          <w:rFonts w:ascii="Times New Roman" w:hAnsi="Times New Roman"/>
          <w:sz w:val="24"/>
          <w:szCs w:val="24"/>
        </w:rPr>
        <w:t>Владимов</w:t>
      </w:r>
      <w:proofErr w:type="spellEnd"/>
      <w:r w:rsidRPr="00D35A2E">
        <w:rPr>
          <w:rFonts w:ascii="Times New Roman" w:hAnsi="Times New Roman"/>
          <w:sz w:val="24"/>
          <w:szCs w:val="24"/>
        </w:rPr>
        <w:t>, В. Старой, В.О. Пелевин, П.В.</w:t>
      </w:r>
      <w:proofErr w:type="gramEnd"/>
      <w:r w:rsidRPr="00D35A2E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D35A2E">
        <w:rPr>
          <w:rFonts w:ascii="Times New Roman" w:hAnsi="Times New Roman"/>
          <w:sz w:val="24"/>
          <w:szCs w:val="24"/>
        </w:rPr>
        <w:t>Басинский</w:t>
      </w:r>
      <w:proofErr w:type="spellEnd"/>
      <w:r w:rsidRPr="00D35A2E">
        <w:rPr>
          <w:rFonts w:ascii="Times New Roman" w:hAnsi="Times New Roman"/>
          <w:sz w:val="24"/>
          <w:szCs w:val="24"/>
        </w:rPr>
        <w:t>) писателей.</w:t>
      </w:r>
      <w:proofErr w:type="gramEnd"/>
      <w:r w:rsidRPr="00D35A2E">
        <w:rPr>
          <w:rFonts w:ascii="Times New Roman" w:hAnsi="Times New Roman"/>
          <w:sz w:val="24"/>
          <w:szCs w:val="24"/>
        </w:rPr>
        <w:t xml:space="preserve"> Установлено, что советские авторы зачастую утверждали усадебные ценности имплицитно; постсоветские — актуализируют их с помощью художественных средств эпохи </w:t>
      </w:r>
      <w:proofErr w:type="spellStart"/>
      <w:r w:rsidRPr="00D35A2E">
        <w:rPr>
          <w:rFonts w:ascii="Times New Roman" w:hAnsi="Times New Roman"/>
          <w:sz w:val="24"/>
          <w:szCs w:val="24"/>
        </w:rPr>
        <w:t>постмодерности</w:t>
      </w:r>
      <w:proofErr w:type="spellEnd"/>
      <w:r w:rsidRPr="00D35A2E">
        <w:rPr>
          <w:rFonts w:ascii="Times New Roman" w:hAnsi="Times New Roman"/>
          <w:sz w:val="24"/>
          <w:szCs w:val="24"/>
        </w:rPr>
        <w:t xml:space="preserve">. </w:t>
      </w:r>
    </w:p>
    <w:p w:rsidR="006F08A4" w:rsidRPr="00D35A2E" w:rsidRDefault="006F08A4" w:rsidP="007B35C1">
      <w:pPr>
        <w:spacing w:after="0" w:line="240" w:lineRule="auto"/>
        <w:ind w:left="-567" w:firstLine="709"/>
        <w:jc w:val="both"/>
        <w:rPr>
          <w:rFonts w:ascii="Times New Roman" w:hAnsi="Times New Roman"/>
          <w:sz w:val="24"/>
          <w:szCs w:val="24"/>
        </w:rPr>
      </w:pPr>
      <w:r w:rsidRPr="00D35A2E">
        <w:rPr>
          <w:rFonts w:ascii="Times New Roman" w:hAnsi="Times New Roman"/>
          <w:sz w:val="24"/>
          <w:szCs w:val="24"/>
        </w:rPr>
        <w:t xml:space="preserve">Издание адресовано литературоведам, историкам и культурологам, а также учащимся и всем заинтересованным читателям. </w:t>
      </w:r>
    </w:p>
    <w:p w:rsidR="006F08A4" w:rsidRPr="00D35A2E" w:rsidRDefault="006F08A4" w:rsidP="007B35C1">
      <w:pPr>
        <w:spacing w:after="0" w:line="240" w:lineRule="auto"/>
        <w:ind w:left="-567" w:firstLine="709"/>
        <w:jc w:val="both"/>
        <w:rPr>
          <w:rFonts w:ascii="Times New Roman" w:hAnsi="Times New Roman"/>
          <w:sz w:val="24"/>
          <w:szCs w:val="24"/>
        </w:rPr>
      </w:pPr>
      <w:r w:rsidRPr="00D35A2E">
        <w:rPr>
          <w:rFonts w:ascii="Times New Roman" w:hAnsi="Times New Roman"/>
          <w:i/>
          <w:sz w:val="24"/>
          <w:szCs w:val="24"/>
        </w:rPr>
        <w:t>Ключевые слова:</w:t>
      </w:r>
      <w:r w:rsidRPr="00D35A2E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D35A2E">
        <w:rPr>
          <w:rFonts w:ascii="Times New Roman" w:hAnsi="Times New Roman"/>
          <w:sz w:val="24"/>
          <w:szCs w:val="24"/>
        </w:rPr>
        <w:t xml:space="preserve">Л.Н. Толстой, Ясная Поляна, усадьба, «усадебный </w:t>
      </w:r>
      <w:proofErr w:type="spellStart"/>
      <w:r w:rsidRPr="00D35A2E">
        <w:rPr>
          <w:rFonts w:ascii="Times New Roman" w:hAnsi="Times New Roman"/>
          <w:sz w:val="24"/>
          <w:szCs w:val="24"/>
        </w:rPr>
        <w:t>топос</w:t>
      </w:r>
      <w:proofErr w:type="spellEnd"/>
      <w:r w:rsidRPr="00D35A2E">
        <w:rPr>
          <w:rFonts w:ascii="Times New Roman" w:hAnsi="Times New Roman"/>
          <w:sz w:val="24"/>
          <w:szCs w:val="24"/>
        </w:rPr>
        <w:t xml:space="preserve">», «усадебный локус», рецепция, советская литература, усадьба-музей, паломничество, литература </w:t>
      </w:r>
      <w:r w:rsidRPr="00D35A2E">
        <w:rPr>
          <w:rFonts w:ascii="Times New Roman" w:hAnsi="Times New Roman"/>
          <w:sz w:val="24"/>
          <w:szCs w:val="24"/>
          <w:lang w:val="en-US"/>
        </w:rPr>
        <w:t>XX</w:t>
      </w:r>
      <w:r w:rsidRPr="00D35A2E">
        <w:rPr>
          <w:rFonts w:ascii="Times New Roman" w:hAnsi="Times New Roman"/>
          <w:sz w:val="24"/>
          <w:szCs w:val="24"/>
        </w:rPr>
        <w:t>–</w:t>
      </w:r>
      <w:r w:rsidRPr="00D35A2E">
        <w:rPr>
          <w:rFonts w:ascii="Times New Roman" w:hAnsi="Times New Roman"/>
          <w:sz w:val="24"/>
          <w:szCs w:val="24"/>
          <w:lang w:val="en-US"/>
        </w:rPr>
        <w:t>XXI</w:t>
      </w:r>
      <w:r w:rsidRPr="00D35A2E">
        <w:rPr>
          <w:rFonts w:ascii="Times New Roman" w:hAnsi="Times New Roman"/>
          <w:sz w:val="24"/>
          <w:szCs w:val="24"/>
        </w:rPr>
        <w:t xml:space="preserve"> вв.</w:t>
      </w:r>
      <w:proofErr w:type="gramEnd"/>
    </w:p>
    <w:p w:rsidR="007B35C1" w:rsidRPr="00D35A2E" w:rsidRDefault="007B35C1" w:rsidP="007B35C1">
      <w:pPr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</w:p>
    <w:p w:rsidR="00D35A2E" w:rsidRDefault="00D35A2E" w:rsidP="007B35C1">
      <w:pPr>
        <w:spacing w:after="0"/>
        <w:ind w:left="-567"/>
        <w:jc w:val="center"/>
        <w:rPr>
          <w:rFonts w:ascii="Times New Roman" w:hAnsi="Times New Roman"/>
          <w:b/>
          <w:sz w:val="28"/>
          <w:szCs w:val="28"/>
        </w:rPr>
      </w:pPr>
    </w:p>
    <w:p w:rsidR="00D35A2E" w:rsidRDefault="00D35A2E" w:rsidP="007B35C1">
      <w:pPr>
        <w:spacing w:after="0"/>
        <w:ind w:left="-567"/>
        <w:jc w:val="center"/>
        <w:rPr>
          <w:rFonts w:ascii="Times New Roman" w:hAnsi="Times New Roman"/>
          <w:b/>
          <w:sz w:val="28"/>
          <w:szCs w:val="28"/>
        </w:rPr>
      </w:pPr>
    </w:p>
    <w:p w:rsidR="00097788" w:rsidRDefault="00097788" w:rsidP="007B35C1">
      <w:pPr>
        <w:spacing w:after="0"/>
        <w:ind w:left="-567"/>
        <w:jc w:val="center"/>
        <w:rPr>
          <w:rFonts w:ascii="Times New Roman" w:hAnsi="Times New Roman"/>
          <w:b/>
          <w:sz w:val="28"/>
          <w:szCs w:val="28"/>
        </w:rPr>
      </w:pPr>
    </w:p>
    <w:p w:rsidR="00AB5A45" w:rsidRPr="00D35A2E" w:rsidRDefault="00AB5A45" w:rsidP="007B35C1">
      <w:pPr>
        <w:spacing w:after="0"/>
        <w:ind w:left="-567"/>
        <w:jc w:val="center"/>
        <w:rPr>
          <w:rFonts w:ascii="Times New Roman" w:hAnsi="Times New Roman"/>
          <w:b/>
          <w:sz w:val="28"/>
          <w:szCs w:val="28"/>
        </w:rPr>
      </w:pPr>
      <w:r w:rsidRPr="00D35A2E">
        <w:rPr>
          <w:rFonts w:ascii="Times New Roman" w:hAnsi="Times New Roman"/>
          <w:b/>
          <w:sz w:val="28"/>
          <w:szCs w:val="28"/>
        </w:rPr>
        <w:lastRenderedPageBreak/>
        <w:t>СОДЕРЖАНИЕ</w:t>
      </w:r>
    </w:p>
    <w:p w:rsidR="007B35C1" w:rsidRPr="00D35A2E" w:rsidRDefault="007B35C1" w:rsidP="007B35C1">
      <w:pPr>
        <w:spacing w:after="0"/>
        <w:ind w:left="-567"/>
        <w:rPr>
          <w:rFonts w:ascii="Times New Roman" w:hAnsi="Times New Roman"/>
          <w:b/>
          <w:sz w:val="28"/>
          <w:szCs w:val="28"/>
        </w:rPr>
      </w:pPr>
    </w:p>
    <w:p w:rsidR="00AB5A45" w:rsidRPr="00D35A2E" w:rsidRDefault="00AB5A45" w:rsidP="007B35C1">
      <w:pPr>
        <w:spacing w:after="0"/>
        <w:ind w:left="-567"/>
        <w:rPr>
          <w:rFonts w:ascii="Times New Roman" w:hAnsi="Times New Roman"/>
          <w:b/>
          <w:sz w:val="28"/>
          <w:szCs w:val="28"/>
        </w:rPr>
      </w:pPr>
      <w:r w:rsidRPr="00D35A2E">
        <w:rPr>
          <w:rFonts w:ascii="Times New Roman" w:hAnsi="Times New Roman"/>
          <w:b/>
          <w:sz w:val="28"/>
          <w:szCs w:val="28"/>
        </w:rPr>
        <w:t>Введение</w:t>
      </w:r>
    </w:p>
    <w:p w:rsidR="00AB5A45" w:rsidRPr="00D35A2E" w:rsidRDefault="00AB5A45" w:rsidP="007B35C1">
      <w:pPr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  <w:r w:rsidRPr="00D35A2E">
        <w:rPr>
          <w:rFonts w:ascii="Times New Roman" w:hAnsi="Times New Roman"/>
          <w:sz w:val="28"/>
          <w:szCs w:val="28"/>
        </w:rPr>
        <w:t>Л.Н. Толстой и его яснополянская «вселенная»</w:t>
      </w:r>
    </w:p>
    <w:p w:rsidR="00AB5A45" w:rsidRPr="00D35A2E" w:rsidRDefault="00AB5A45" w:rsidP="007B35C1">
      <w:pPr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</w:p>
    <w:p w:rsidR="00AB5A45" w:rsidRPr="00D35A2E" w:rsidRDefault="00AB5A45" w:rsidP="007B35C1">
      <w:pPr>
        <w:spacing w:after="0" w:line="240" w:lineRule="auto"/>
        <w:ind w:left="-567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D35A2E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Часть </w:t>
      </w:r>
      <w:r w:rsidRPr="00D35A2E">
        <w:rPr>
          <w:rFonts w:ascii="Times New Roman" w:eastAsia="Times New Roman" w:hAnsi="Times New Roman"/>
          <w:b/>
          <w:sz w:val="28"/>
          <w:szCs w:val="28"/>
          <w:lang w:val="en-US" w:eastAsia="ru-RU"/>
        </w:rPr>
        <w:t>I</w:t>
      </w:r>
      <w:r w:rsidRPr="00D35A2E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. </w:t>
      </w:r>
    </w:p>
    <w:p w:rsidR="00AB5A45" w:rsidRPr="00D35A2E" w:rsidRDefault="00AB5A45" w:rsidP="007B35C1">
      <w:pPr>
        <w:spacing w:after="0" w:line="240" w:lineRule="auto"/>
        <w:ind w:left="-567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D35A2E">
        <w:rPr>
          <w:rFonts w:ascii="Times New Roman" w:eastAsia="Times New Roman" w:hAnsi="Times New Roman"/>
          <w:b/>
          <w:sz w:val="28"/>
          <w:szCs w:val="28"/>
          <w:lang w:eastAsia="ru-RU"/>
        </w:rPr>
        <w:t>Образ усадьбы в позднем творчестве Л.Н. Толстого</w:t>
      </w:r>
    </w:p>
    <w:p w:rsidR="00AB5A45" w:rsidRPr="00D35A2E" w:rsidRDefault="00AB5A45" w:rsidP="007B35C1">
      <w:pPr>
        <w:spacing w:after="0" w:line="240" w:lineRule="auto"/>
        <w:ind w:left="142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D35A2E">
        <w:rPr>
          <w:rFonts w:ascii="Times New Roman" w:eastAsia="Times New Roman" w:hAnsi="Times New Roman"/>
          <w:i/>
          <w:sz w:val="28"/>
          <w:szCs w:val="28"/>
          <w:lang w:eastAsia="ru-RU"/>
        </w:rPr>
        <w:t>Глава 1</w:t>
      </w:r>
    </w:p>
    <w:p w:rsidR="00AB5A45" w:rsidRPr="00D35A2E" w:rsidRDefault="00AB5A45" w:rsidP="007B35C1">
      <w:pPr>
        <w:spacing w:after="0" w:line="240" w:lineRule="auto"/>
        <w:ind w:left="142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35A2E">
        <w:rPr>
          <w:rFonts w:ascii="Times New Roman" w:eastAsia="Times New Roman" w:hAnsi="Times New Roman"/>
          <w:sz w:val="28"/>
          <w:szCs w:val="28"/>
          <w:lang w:eastAsia="ru-RU"/>
        </w:rPr>
        <w:t>Помещики и землевладельцы в романе Л.Н. Толстого «Анна Каренина»</w:t>
      </w:r>
    </w:p>
    <w:p w:rsidR="00AB5A45" w:rsidRPr="00D35A2E" w:rsidRDefault="00AB5A45" w:rsidP="007B35C1">
      <w:pPr>
        <w:spacing w:after="0" w:line="240" w:lineRule="auto"/>
        <w:ind w:left="142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</w:p>
    <w:p w:rsidR="00AB5A45" w:rsidRPr="00D35A2E" w:rsidRDefault="00AB5A45" w:rsidP="007B35C1">
      <w:pPr>
        <w:spacing w:after="0" w:line="240" w:lineRule="auto"/>
        <w:ind w:left="142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D35A2E">
        <w:rPr>
          <w:rFonts w:ascii="Times New Roman" w:eastAsia="Times New Roman" w:hAnsi="Times New Roman"/>
          <w:i/>
          <w:sz w:val="28"/>
          <w:szCs w:val="28"/>
          <w:lang w:eastAsia="ru-RU"/>
        </w:rPr>
        <w:t>Глава 2</w:t>
      </w:r>
    </w:p>
    <w:p w:rsidR="00AB5A45" w:rsidRPr="00D35A2E" w:rsidRDefault="00AB5A45" w:rsidP="007B35C1">
      <w:pPr>
        <w:spacing w:after="0" w:line="240" w:lineRule="auto"/>
        <w:ind w:left="142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35A2E">
        <w:rPr>
          <w:rFonts w:ascii="Times New Roman" w:eastAsia="Times New Roman" w:hAnsi="Times New Roman"/>
          <w:sz w:val="28"/>
          <w:szCs w:val="28"/>
          <w:lang w:eastAsia="ru-RU"/>
        </w:rPr>
        <w:t xml:space="preserve">Усадьбы в романе Л.Н. Толстого «Воскресение»: </w:t>
      </w:r>
    </w:p>
    <w:p w:rsidR="00AB5A45" w:rsidRPr="00D35A2E" w:rsidRDefault="00AB5A45" w:rsidP="007B35C1">
      <w:pPr>
        <w:spacing w:after="0" w:line="240" w:lineRule="auto"/>
        <w:ind w:left="142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35A2E">
        <w:rPr>
          <w:rFonts w:ascii="Times New Roman" w:eastAsia="Times New Roman" w:hAnsi="Times New Roman"/>
          <w:sz w:val="28"/>
          <w:szCs w:val="28"/>
          <w:lang w:eastAsia="ru-RU"/>
        </w:rPr>
        <w:t>от обличения роскоши к жизни на земле</w:t>
      </w:r>
    </w:p>
    <w:p w:rsidR="00AB5A45" w:rsidRPr="00D35A2E" w:rsidRDefault="00AB5A45" w:rsidP="007B35C1">
      <w:pPr>
        <w:spacing w:after="0" w:line="240" w:lineRule="auto"/>
        <w:ind w:left="142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</w:p>
    <w:p w:rsidR="00AB5A45" w:rsidRPr="00D35A2E" w:rsidRDefault="00AB5A45" w:rsidP="007B35C1">
      <w:pPr>
        <w:spacing w:after="0" w:line="240" w:lineRule="auto"/>
        <w:ind w:left="142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D35A2E">
        <w:rPr>
          <w:rFonts w:ascii="Times New Roman" w:eastAsia="Times New Roman" w:hAnsi="Times New Roman"/>
          <w:i/>
          <w:sz w:val="28"/>
          <w:szCs w:val="28"/>
          <w:lang w:eastAsia="ru-RU"/>
        </w:rPr>
        <w:t>Глава 3</w:t>
      </w:r>
    </w:p>
    <w:p w:rsidR="00AB5A45" w:rsidRPr="00D35A2E" w:rsidRDefault="00AB5A45" w:rsidP="007B35C1">
      <w:pPr>
        <w:spacing w:after="0" w:line="240" w:lineRule="auto"/>
        <w:ind w:left="142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35A2E">
        <w:rPr>
          <w:rFonts w:ascii="Times New Roman" w:eastAsia="Times New Roman" w:hAnsi="Times New Roman"/>
          <w:sz w:val="28"/>
          <w:szCs w:val="28"/>
          <w:lang w:eastAsia="ru-RU"/>
        </w:rPr>
        <w:t>Экспликация «</w:t>
      </w:r>
      <w:proofErr w:type="spellStart"/>
      <w:r w:rsidRPr="00D35A2E">
        <w:rPr>
          <w:rFonts w:ascii="Times New Roman" w:eastAsia="Times New Roman" w:hAnsi="Times New Roman"/>
          <w:sz w:val="28"/>
          <w:szCs w:val="28"/>
          <w:lang w:eastAsia="ru-RU"/>
        </w:rPr>
        <w:t>усадебно</w:t>
      </w:r>
      <w:proofErr w:type="spellEnd"/>
      <w:r w:rsidRPr="00D35A2E">
        <w:rPr>
          <w:rFonts w:ascii="Times New Roman" w:eastAsia="Times New Roman" w:hAnsi="Times New Roman"/>
          <w:sz w:val="28"/>
          <w:szCs w:val="28"/>
          <w:lang w:eastAsia="ru-RU"/>
        </w:rPr>
        <w:t xml:space="preserve">-дачного </w:t>
      </w:r>
      <w:proofErr w:type="spellStart"/>
      <w:r w:rsidRPr="00D35A2E">
        <w:rPr>
          <w:rFonts w:ascii="Times New Roman" w:eastAsia="Times New Roman" w:hAnsi="Times New Roman"/>
          <w:sz w:val="28"/>
          <w:szCs w:val="28"/>
          <w:lang w:eastAsia="ru-RU"/>
        </w:rPr>
        <w:t>топоса</w:t>
      </w:r>
      <w:proofErr w:type="spellEnd"/>
      <w:r w:rsidRPr="00D35A2E">
        <w:rPr>
          <w:rFonts w:ascii="Times New Roman" w:eastAsia="Times New Roman" w:hAnsi="Times New Roman"/>
          <w:sz w:val="28"/>
          <w:szCs w:val="28"/>
          <w:lang w:eastAsia="ru-RU"/>
        </w:rPr>
        <w:t>» в «Круге чтения» Л.Н. Толстого</w:t>
      </w:r>
    </w:p>
    <w:p w:rsidR="00AB5A45" w:rsidRPr="00D35A2E" w:rsidRDefault="00AB5A45" w:rsidP="007B35C1">
      <w:pPr>
        <w:spacing w:after="0" w:line="240" w:lineRule="auto"/>
        <w:ind w:left="142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</w:p>
    <w:p w:rsidR="00AB5A45" w:rsidRPr="00D35A2E" w:rsidRDefault="00AB5A45" w:rsidP="007B35C1">
      <w:pPr>
        <w:spacing w:after="0" w:line="240" w:lineRule="auto"/>
        <w:ind w:left="142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D35A2E">
        <w:rPr>
          <w:rFonts w:ascii="Times New Roman" w:eastAsia="Times New Roman" w:hAnsi="Times New Roman"/>
          <w:i/>
          <w:sz w:val="28"/>
          <w:szCs w:val="28"/>
          <w:lang w:eastAsia="ru-RU"/>
        </w:rPr>
        <w:t>Глава 4</w:t>
      </w:r>
    </w:p>
    <w:p w:rsidR="00AB5A45" w:rsidRPr="00D35A2E" w:rsidRDefault="00AB5A45" w:rsidP="007B35C1">
      <w:pPr>
        <w:spacing w:after="0" w:line="240" w:lineRule="auto"/>
        <w:ind w:left="142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35A2E">
        <w:rPr>
          <w:rFonts w:ascii="Times New Roman" w:eastAsia="Times New Roman" w:hAnsi="Times New Roman"/>
          <w:sz w:val="28"/>
          <w:szCs w:val="28"/>
          <w:lang w:eastAsia="ru-RU"/>
        </w:rPr>
        <w:t xml:space="preserve">Эпистолярное наследие Л.Н. Толстого рубежа XIX–XX вв.: </w:t>
      </w:r>
    </w:p>
    <w:p w:rsidR="00AB5A45" w:rsidRPr="00D35A2E" w:rsidRDefault="00AB5A45" w:rsidP="007B35C1">
      <w:pPr>
        <w:spacing w:after="0" w:line="240" w:lineRule="auto"/>
        <w:ind w:left="142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35A2E">
        <w:rPr>
          <w:rFonts w:ascii="Times New Roman" w:eastAsia="Times New Roman" w:hAnsi="Times New Roman"/>
          <w:sz w:val="28"/>
          <w:szCs w:val="28"/>
          <w:lang w:eastAsia="ru-RU"/>
        </w:rPr>
        <w:t>мотив чтения в усадьбе</w:t>
      </w:r>
    </w:p>
    <w:p w:rsidR="00AB5A45" w:rsidRPr="00D35A2E" w:rsidRDefault="00AB5A45" w:rsidP="007B35C1">
      <w:pPr>
        <w:spacing w:after="0" w:line="240" w:lineRule="auto"/>
        <w:ind w:left="142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</w:p>
    <w:p w:rsidR="00AB5A45" w:rsidRPr="00D35A2E" w:rsidRDefault="00AB5A45" w:rsidP="007B35C1">
      <w:pPr>
        <w:spacing w:after="0" w:line="240" w:lineRule="auto"/>
        <w:ind w:left="142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D35A2E">
        <w:rPr>
          <w:rFonts w:ascii="Times New Roman" w:eastAsia="Times New Roman" w:hAnsi="Times New Roman"/>
          <w:i/>
          <w:sz w:val="28"/>
          <w:szCs w:val="28"/>
          <w:lang w:eastAsia="ru-RU"/>
        </w:rPr>
        <w:t>Глава 5</w:t>
      </w:r>
    </w:p>
    <w:p w:rsidR="00AB5A45" w:rsidRPr="00D35A2E" w:rsidRDefault="00AB5A45" w:rsidP="007B35C1">
      <w:pPr>
        <w:spacing w:after="0" w:line="240" w:lineRule="auto"/>
        <w:ind w:left="142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35A2E">
        <w:rPr>
          <w:rFonts w:ascii="Times New Roman" w:eastAsia="Times New Roman" w:hAnsi="Times New Roman"/>
          <w:sz w:val="28"/>
          <w:szCs w:val="28"/>
          <w:lang w:eastAsia="ru-RU"/>
        </w:rPr>
        <w:t xml:space="preserve">Л.Н. Толстой об усадьбе XX в.: от «цивилизации машин» </w:t>
      </w:r>
    </w:p>
    <w:p w:rsidR="00AB5A45" w:rsidRPr="00D35A2E" w:rsidRDefault="00AB5A45" w:rsidP="007B35C1">
      <w:pPr>
        <w:spacing w:after="0" w:line="240" w:lineRule="auto"/>
        <w:ind w:left="142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35A2E">
        <w:rPr>
          <w:rFonts w:ascii="Times New Roman" w:eastAsia="Times New Roman" w:hAnsi="Times New Roman"/>
          <w:sz w:val="28"/>
          <w:szCs w:val="28"/>
          <w:lang w:eastAsia="ru-RU"/>
        </w:rPr>
        <w:t>к новому природному дому восточного типа</w:t>
      </w:r>
    </w:p>
    <w:p w:rsidR="007B35C1" w:rsidRPr="00D35A2E" w:rsidRDefault="007B35C1" w:rsidP="007B35C1">
      <w:pPr>
        <w:spacing w:after="0" w:line="240" w:lineRule="auto"/>
        <w:ind w:left="-567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B5A45" w:rsidRPr="00D35A2E" w:rsidRDefault="00AB5A45" w:rsidP="007B35C1">
      <w:pPr>
        <w:spacing w:after="0" w:line="240" w:lineRule="auto"/>
        <w:ind w:left="-567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D35A2E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Часть </w:t>
      </w:r>
      <w:r w:rsidRPr="00D35A2E">
        <w:rPr>
          <w:rFonts w:ascii="Times New Roman" w:eastAsia="Times New Roman" w:hAnsi="Times New Roman"/>
          <w:b/>
          <w:sz w:val="28"/>
          <w:szCs w:val="28"/>
          <w:lang w:val="en-US" w:eastAsia="ru-RU"/>
        </w:rPr>
        <w:t>II</w:t>
      </w:r>
      <w:r w:rsidRPr="00D35A2E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. </w:t>
      </w:r>
    </w:p>
    <w:p w:rsidR="00AB5A45" w:rsidRPr="00D35A2E" w:rsidRDefault="00AB5A45" w:rsidP="007B35C1">
      <w:pPr>
        <w:spacing w:after="0" w:line="240" w:lineRule="auto"/>
        <w:ind w:left="-567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D35A2E">
        <w:rPr>
          <w:rFonts w:ascii="Times New Roman" w:eastAsia="Times New Roman" w:hAnsi="Times New Roman"/>
          <w:b/>
          <w:sz w:val="28"/>
          <w:szCs w:val="28"/>
          <w:lang w:eastAsia="ru-RU"/>
        </w:rPr>
        <w:t>Ясная Поляна в воспоминаниях современников</w:t>
      </w:r>
    </w:p>
    <w:p w:rsidR="00AB5A45" w:rsidRPr="00D35A2E" w:rsidRDefault="00AB5A45" w:rsidP="007B35C1">
      <w:pPr>
        <w:spacing w:after="0" w:line="240" w:lineRule="auto"/>
        <w:ind w:left="142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D35A2E">
        <w:rPr>
          <w:rFonts w:ascii="Times New Roman" w:eastAsia="Times New Roman" w:hAnsi="Times New Roman"/>
          <w:i/>
          <w:sz w:val="28"/>
          <w:szCs w:val="28"/>
          <w:lang w:eastAsia="ru-RU"/>
        </w:rPr>
        <w:t>Глава 1</w:t>
      </w:r>
    </w:p>
    <w:p w:rsidR="00AB5A45" w:rsidRPr="00D35A2E" w:rsidRDefault="00AB5A45" w:rsidP="007B35C1">
      <w:pPr>
        <w:spacing w:after="0" w:line="240" w:lineRule="auto"/>
        <w:ind w:left="142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35A2E">
        <w:rPr>
          <w:rFonts w:ascii="Times New Roman" w:eastAsia="Times New Roman" w:hAnsi="Times New Roman"/>
          <w:sz w:val="28"/>
          <w:szCs w:val="28"/>
          <w:lang w:eastAsia="ru-RU"/>
        </w:rPr>
        <w:t>Ясная Поляна — второй дом Т.А.</w:t>
      </w:r>
      <w:r w:rsidRPr="00D35A2E">
        <w:rPr>
          <w:rFonts w:ascii="Times New Roman" w:eastAsia="Times New Roman" w:hAnsi="Times New Roman"/>
          <w:sz w:val="28"/>
          <w:szCs w:val="28"/>
          <w:lang w:val="en-US" w:eastAsia="ru-RU"/>
        </w:rPr>
        <w:t> </w:t>
      </w:r>
      <w:proofErr w:type="spellStart"/>
      <w:r w:rsidRPr="00D35A2E">
        <w:rPr>
          <w:rFonts w:ascii="Times New Roman" w:eastAsia="Times New Roman" w:hAnsi="Times New Roman"/>
          <w:sz w:val="28"/>
          <w:szCs w:val="28"/>
          <w:lang w:eastAsia="ru-RU"/>
        </w:rPr>
        <w:t>Кузминской</w:t>
      </w:r>
      <w:proofErr w:type="spellEnd"/>
      <w:r w:rsidRPr="00D35A2E">
        <w:rPr>
          <w:rFonts w:ascii="Times New Roman" w:eastAsia="Times New Roman" w:hAnsi="Times New Roman"/>
          <w:sz w:val="28"/>
          <w:szCs w:val="28"/>
          <w:lang w:eastAsia="ru-RU"/>
        </w:rPr>
        <w:t xml:space="preserve">: </w:t>
      </w:r>
    </w:p>
    <w:p w:rsidR="00AB5A45" w:rsidRPr="00D35A2E" w:rsidRDefault="00AB5A45" w:rsidP="007B35C1">
      <w:pPr>
        <w:spacing w:after="0" w:line="240" w:lineRule="auto"/>
        <w:ind w:left="142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35A2E">
        <w:rPr>
          <w:rFonts w:ascii="Times New Roman" w:eastAsia="Times New Roman" w:hAnsi="Times New Roman"/>
          <w:sz w:val="28"/>
          <w:szCs w:val="28"/>
          <w:lang w:eastAsia="ru-RU"/>
        </w:rPr>
        <w:t>образ усадьбы в книге свояченицы Л.Н. Толстого</w:t>
      </w:r>
    </w:p>
    <w:p w:rsidR="00AB5A45" w:rsidRPr="00D35A2E" w:rsidRDefault="00AB5A45" w:rsidP="007B35C1">
      <w:pPr>
        <w:spacing w:after="0" w:line="240" w:lineRule="auto"/>
        <w:ind w:left="142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</w:p>
    <w:p w:rsidR="00AB5A45" w:rsidRPr="00D35A2E" w:rsidRDefault="00AB5A45" w:rsidP="007B35C1">
      <w:pPr>
        <w:spacing w:after="0" w:line="240" w:lineRule="auto"/>
        <w:ind w:left="142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D35A2E">
        <w:rPr>
          <w:rFonts w:ascii="Times New Roman" w:eastAsia="Times New Roman" w:hAnsi="Times New Roman"/>
          <w:i/>
          <w:sz w:val="28"/>
          <w:szCs w:val="28"/>
          <w:lang w:eastAsia="ru-RU"/>
        </w:rPr>
        <w:t>Глава 2</w:t>
      </w:r>
    </w:p>
    <w:p w:rsidR="00AB5A45" w:rsidRPr="00D35A2E" w:rsidRDefault="00AB5A45" w:rsidP="007B35C1">
      <w:pPr>
        <w:spacing w:after="0" w:line="240" w:lineRule="auto"/>
        <w:ind w:left="142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35A2E">
        <w:rPr>
          <w:rFonts w:ascii="Times New Roman" w:eastAsia="Times New Roman" w:hAnsi="Times New Roman"/>
          <w:sz w:val="28"/>
          <w:szCs w:val="28"/>
          <w:lang w:eastAsia="ru-RU"/>
        </w:rPr>
        <w:t>«Наконец пришла мне мысль убежать</w:t>
      </w:r>
      <w:proofErr w:type="gramStart"/>
      <w:r w:rsidRPr="00D35A2E">
        <w:rPr>
          <w:rFonts w:ascii="Times New Roman" w:eastAsia="Times New Roman" w:hAnsi="Times New Roman"/>
          <w:sz w:val="28"/>
          <w:szCs w:val="28"/>
          <w:lang w:eastAsia="ru-RU"/>
        </w:rPr>
        <w:t>… И</w:t>
      </w:r>
      <w:proofErr w:type="gramEnd"/>
      <w:r w:rsidRPr="00D35A2E">
        <w:rPr>
          <w:rFonts w:ascii="Times New Roman" w:eastAsia="Times New Roman" w:hAnsi="Times New Roman"/>
          <w:sz w:val="28"/>
          <w:szCs w:val="28"/>
          <w:lang w:eastAsia="ru-RU"/>
        </w:rPr>
        <w:t xml:space="preserve"> убежать прямо в Ясную»: </w:t>
      </w:r>
    </w:p>
    <w:p w:rsidR="00AB5A45" w:rsidRPr="00D35A2E" w:rsidRDefault="00AB5A45" w:rsidP="007B35C1">
      <w:pPr>
        <w:spacing w:after="0" w:line="240" w:lineRule="auto"/>
        <w:ind w:left="142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35A2E">
        <w:rPr>
          <w:rFonts w:ascii="Times New Roman" w:eastAsia="Times New Roman" w:hAnsi="Times New Roman"/>
          <w:sz w:val="28"/>
          <w:szCs w:val="28"/>
          <w:lang w:eastAsia="ru-RU"/>
        </w:rPr>
        <w:t>усадебный мир в мемуарах Т.Л. Сухотиной-Толстой</w:t>
      </w:r>
    </w:p>
    <w:p w:rsidR="00AB5A45" w:rsidRPr="00D35A2E" w:rsidRDefault="00AB5A45" w:rsidP="007B35C1">
      <w:pPr>
        <w:spacing w:after="0" w:line="240" w:lineRule="auto"/>
        <w:ind w:left="142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</w:p>
    <w:p w:rsidR="00AB5A45" w:rsidRPr="00D35A2E" w:rsidRDefault="00AB5A45" w:rsidP="007B35C1">
      <w:pPr>
        <w:spacing w:after="0" w:line="240" w:lineRule="auto"/>
        <w:ind w:left="142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D35A2E">
        <w:rPr>
          <w:rFonts w:ascii="Times New Roman" w:eastAsia="Times New Roman" w:hAnsi="Times New Roman"/>
          <w:i/>
          <w:sz w:val="28"/>
          <w:szCs w:val="28"/>
          <w:lang w:eastAsia="ru-RU"/>
        </w:rPr>
        <w:t>Глава 3</w:t>
      </w:r>
    </w:p>
    <w:p w:rsidR="00AB5A45" w:rsidRPr="00D35A2E" w:rsidRDefault="00AB5A45" w:rsidP="007B35C1">
      <w:pPr>
        <w:spacing w:after="0" w:line="240" w:lineRule="auto"/>
        <w:ind w:left="142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35A2E">
        <w:rPr>
          <w:rFonts w:ascii="Times New Roman" w:eastAsia="Times New Roman" w:hAnsi="Times New Roman"/>
          <w:sz w:val="28"/>
          <w:szCs w:val="28"/>
          <w:lang w:eastAsia="ru-RU"/>
        </w:rPr>
        <w:t>Усадебная жизнь в «Яснополянских записках» Д.П. </w:t>
      </w:r>
      <w:proofErr w:type="spellStart"/>
      <w:r w:rsidRPr="00D35A2E">
        <w:rPr>
          <w:rFonts w:ascii="Times New Roman" w:eastAsia="Times New Roman" w:hAnsi="Times New Roman"/>
          <w:sz w:val="28"/>
          <w:szCs w:val="28"/>
          <w:lang w:eastAsia="ru-RU"/>
        </w:rPr>
        <w:t>Маковицкого</w:t>
      </w:r>
      <w:proofErr w:type="spellEnd"/>
    </w:p>
    <w:p w:rsidR="00AB5A45" w:rsidRPr="00D35A2E" w:rsidRDefault="00AB5A45" w:rsidP="007B35C1">
      <w:pPr>
        <w:spacing w:after="0" w:line="240" w:lineRule="auto"/>
        <w:ind w:left="142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</w:p>
    <w:p w:rsidR="00AB5A45" w:rsidRPr="00D35A2E" w:rsidRDefault="00AB5A45" w:rsidP="007B35C1">
      <w:pPr>
        <w:spacing w:after="0" w:line="240" w:lineRule="auto"/>
        <w:ind w:left="142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D35A2E">
        <w:rPr>
          <w:rFonts w:ascii="Times New Roman" w:eastAsia="Times New Roman" w:hAnsi="Times New Roman"/>
          <w:i/>
          <w:sz w:val="28"/>
          <w:szCs w:val="28"/>
          <w:lang w:eastAsia="ru-RU"/>
        </w:rPr>
        <w:t>Глава 4</w:t>
      </w:r>
    </w:p>
    <w:p w:rsidR="00AB5A45" w:rsidRPr="00D35A2E" w:rsidRDefault="00AB5A45" w:rsidP="007B35C1">
      <w:pPr>
        <w:spacing w:after="0" w:line="240" w:lineRule="auto"/>
        <w:ind w:left="142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35A2E">
        <w:rPr>
          <w:rFonts w:ascii="Times New Roman" w:eastAsia="Times New Roman" w:hAnsi="Times New Roman"/>
          <w:sz w:val="28"/>
          <w:szCs w:val="28"/>
          <w:lang w:eastAsia="ru-RU"/>
        </w:rPr>
        <w:t xml:space="preserve">Лев Толстой и Ясная Поляна в 1909–1910 гг.: </w:t>
      </w:r>
    </w:p>
    <w:p w:rsidR="00AB5A45" w:rsidRPr="00D35A2E" w:rsidRDefault="00AB5A45" w:rsidP="007B35C1">
      <w:pPr>
        <w:spacing w:after="0" w:line="240" w:lineRule="auto"/>
        <w:ind w:left="142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35A2E">
        <w:rPr>
          <w:rFonts w:ascii="Times New Roman" w:eastAsia="Times New Roman" w:hAnsi="Times New Roman"/>
          <w:sz w:val="28"/>
          <w:szCs w:val="28"/>
          <w:lang w:eastAsia="ru-RU"/>
        </w:rPr>
        <w:t>мемуары В.Ф. Булгакова, Н.Н. Гусева, А.Б. </w:t>
      </w:r>
      <w:proofErr w:type="spellStart"/>
      <w:r w:rsidRPr="00D35A2E">
        <w:rPr>
          <w:rFonts w:ascii="Times New Roman" w:eastAsia="Times New Roman" w:hAnsi="Times New Roman"/>
          <w:sz w:val="28"/>
          <w:szCs w:val="28"/>
          <w:lang w:eastAsia="ru-RU"/>
        </w:rPr>
        <w:t>Гольденвейзера</w:t>
      </w:r>
      <w:proofErr w:type="spellEnd"/>
    </w:p>
    <w:p w:rsidR="007B35C1" w:rsidRPr="00D35A2E" w:rsidRDefault="007B35C1" w:rsidP="007B35C1">
      <w:pPr>
        <w:spacing w:after="0" w:line="240" w:lineRule="auto"/>
        <w:ind w:left="-567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B5A45" w:rsidRPr="00D35A2E" w:rsidRDefault="00AB5A45" w:rsidP="007B35C1">
      <w:pPr>
        <w:spacing w:after="0" w:line="240" w:lineRule="auto"/>
        <w:ind w:left="-567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D35A2E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Часть </w:t>
      </w:r>
      <w:r w:rsidRPr="00D35A2E">
        <w:rPr>
          <w:rFonts w:ascii="Times New Roman" w:eastAsia="Times New Roman" w:hAnsi="Times New Roman"/>
          <w:b/>
          <w:sz w:val="28"/>
          <w:szCs w:val="28"/>
          <w:lang w:val="en-US" w:eastAsia="ru-RU"/>
        </w:rPr>
        <w:t>III</w:t>
      </w:r>
      <w:r w:rsidRPr="00D35A2E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. </w:t>
      </w:r>
    </w:p>
    <w:p w:rsidR="00AB5A45" w:rsidRPr="00D35A2E" w:rsidRDefault="00AB5A45" w:rsidP="007B35C1">
      <w:pPr>
        <w:spacing w:after="0" w:line="240" w:lineRule="auto"/>
        <w:ind w:left="-567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D35A2E">
        <w:rPr>
          <w:rFonts w:ascii="Times New Roman" w:eastAsia="Times New Roman" w:hAnsi="Times New Roman"/>
          <w:b/>
          <w:sz w:val="28"/>
          <w:szCs w:val="28"/>
          <w:lang w:eastAsia="ru-RU"/>
        </w:rPr>
        <w:t>«</w:t>
      </w:r>
      <w:proofErr w:type="gramStart"/>
      <w:r w:rsidRPr="00D35A2E">
        <w:rPr>
          <w:rFonts w:ascii="Times New Roman" w:eastAsia="Times New Roman" w:hAnsi="Times New Roman"/>
          <w:b/>
          <w:sz w:val="28"/>
          <w:szCs w:val="28"/>
          <w:lang w:eastAsia="ru-RU"/>
        </w:rPr>
        <w:t>Усадебный</w:t>
      </w:r>
      <w:proofErr w:type="gramEnd"/>
      <w:r w:rsidRPr="00D35A2E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proofErr w:type="spellStart"/>
      <w:r w:rsidRPr="00D35A2E">
        <w:rPr>
          <w:rFonts w:ascii="Times New Roman" w:eastAsia="Times New Roman" w:hAnsi="Times New Roman"/>
          <w:b/>
          <w:sz w:val="28"/>
          <w:szCs w:val="28"/>
          <w:lang w:eastAsia="ru-RU"/>
        </w:rPr>
        <w:t>топос</w:t>
      </w:r>
      <w:proofErr w:type="spellEnd"/>
      <w:r w:rsidRPr="00D35A2E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» Л.Н. Толстого </w:t>
      </w:r>
    </w:p>
    <w:p w:rsidR="00AB5A45" w:rsidRPr="00D35A2E" w:rsidRDefault="00AB5A45" w:rsidP="007B35C1">
      <w:pPr>
        <w:spacing w:after="0" w:line="240" w:lineRule="auto"/>
        <w:ind w:left="-567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D35A2E"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>в произведениях советских и постсоветских писателей</w:t>
      </w:r>
    </w:p>
    <w:p w:rsidR="00AB5A45" w:rsidRPr="00D35A2E" w:rsidRDefault="00AB5A45" w:rsidP="007B35C1">
      <w:pPr>
        <w:spacing w:after="0" w:line="240" w:lineRule="auto"/>
        <w:ind w:left="142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D35A2E">
        <w:rPr>
          <w:rFonts w:ascii="Times New Roman" w:eastAsia="Times New Roman" w:hAnsi="Times New Roman"/>
          <w:i/>
          <w:sz w:val="28"/>
          <w:szCs w:val="28"/>
          <w:lang w:eastAsia="ru-RU"/>
        </w:rPr>
        <w:t>Глава 1</w:t>
      </w:r>
    </w:p>
    <w:p w:rsidR="00AB5A45" w:rsidRPr="00D35A2E" w:rsidRDefault="00AB5A45" w:rsidP="007B35C1">
      <w:pPr>
        <w:spacing w:after="0" w:line="240" w:lineRule="auto"/>
        <w:ind w:left="142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35A2E">
        <w:rPr>
          <w:rFonts w:ascii="Times New Roman" w:eastAsia="Times New Roman" w:hAnsi="Times New Roman"/>
          <w:sz w:val="28"/>
          <w:szCs w:val="28"/>
          <w:lang w:eastAsia="ru-RU"/>
        </w:rPr>
        <w:t xml:space="preserve">Помещичья усадьба в романе М.А. Шолохова «Тихий Дон» </w:t>
      </w:r>
    </w:p>
    <w:p w:rsidR="00AB5A45" w:rsidRPr="00D35A2E" w:rsidRDefault="00AB5A45" w:rsidP="007B35C1">
      <w:pPr>
        <w:spacing w:after="0" w:line="240" w:lineRule="auto"/>
        <w:ind w:left="142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35A2E">
        <w:rPr>
          <w:rFonts w:ascii="Times New Roman" w:eastAsia="Times New Roman" w:hAnsi="Times New Roman"/>
          <w:sz w:val="28"/>
          <w:szCs w:val="28"/>
          <w:lang w:eastAsia="ru-RU"/>
        </w:rPr>
        <w:t>в свете художественных открытий Л.Н. Толстого</w:t>
      </w:r>
    </w:p>
    <w:p w:rsidR="00AB5A45" w:rsidRPr="00D35A2E" w:rsidRDefault="00AB5A45" w:rsidP="007B35C1">
      <w:pPr>
        <w:spacing w:after="0" w:line="240" w:lineRule="auto"/>
        <w:ind w:left="142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B5A45" w:rsidRPr="00D35A2E" w:rsidRDefault="00AB5A45" w:rsidP="007B35C1">
      <w:pPr>
        <w:spacing w:after="0" w:line="240" w:lineRule="auto"/>
        <w:ind w:left="142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D35A2E">
        <w:rPr>
          <w:rFonts w:ascii="Times New Roman" w:eastAsia="Times New Roman" w:hAnsi="Times New Roman"/>
          <w:i/>
          <w:sz w:val="28"/>
          <w:szCs w:val="28"/>
          <w:lang w:eastAsia="ru-RU"/>
        </w:rPr>
        <w:t>Глава 2</w:t>
      </w:r>
    </w:p>
    <w:p w:rsidR="00AB5A45" w:rsidRPr="00D35A2E" w:rsidRDefault="00AB5A45" w:rsidP="007B35C1">
      <w:pPr>
        <w:spacing w:after="0" w:line="240" w:lineRule="auto"/>
        <w:ind w:left="142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35A2E">
        <w:rPr>
          <w:rFonts w:ascii="Times New Roman" w:eastAsia="Times New Roman" w:hAnsi="Times New Roman"/>
          <w:sz w:val="28"/>
          <w:szCs w:val="28"/>
          <w:lang w:eastAsia="ru-RU"/>
        </w:rPr>
        <w:t xml:space="preserve">Трудный путь познания себя и мира: «усадебное» родство </w:t>
      </w:r>
    </w:p>
    <w:p w:rsidR="00AB5A45" w:rsidRPr="00D35A2E" w:rsidRDefault="00AB5A45" w:rsidP="007B35C1">
      <w:pPr>
        <w:spacing w:after="0" w:line="240" w:lineRule="auto"/>
        <w:ind w:left="142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35A2E">
        <w:rPr>
          <w:rFonts w:ascii="Times New Roman" w:eastAsia="Times New Roman" w:hAnsi="Times New Roman"/>
          <w:sz w:val="28"/>
          <w:szCs w:val="28"/>
          <w:lang w:eastAsia="ru-RU"/>
        </w:rPr>
        <w:t>автобиографических героев Л.Н. Толстого и М.М. Пришвина</w:t>
      </w:r>
    </w:p>
    <w:p w:rsidR="00AB5A45" w:rsidRPr="00D35A2E" w:rsidRDefault="00AB5A45" w:rsidP="007B35C1">
      <w:pPr>
        <w:spacing w:after="0" w:line="240" w:lineRule="auto"/>
        <w:ind w:left="142"/>
        <w:jc w:val="both"/>
        <w:rPr>
          <w:rFonts w:ascii="Times New Roman" w:eastAsia="Times New Roman" w:hAnsi="Times New Roman"/>
          <w:color w:val="0070C0"/>
          <w:sz w:val="28"/>
          <w:szCs w:val="28"/>
          <w:lang w:eastAsia="ru-RU"/>
        </w:rPr>
      </w:pPr>
    </w:p>
    <w:p w:rsidR="00AB5A45" w:rsidRPr="00D35A2E" w:rsidRDefault="00AB5A45" w:rsidP="007B35C1">
      <w:pPr>
        <w:spacing w:after="0" w:line="240" w:lineRule="auto"/>
        <w:ind w:left="142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D35A2E">
        <w:rPr>
          <w:rFonts w:ascii="Times New Roman" w:eastAsia="Times New Roman" w:hAnsi="Times New Roman"/>
          <w:i/>
          <w:sz w:val="28"/>
          <w:szCs w:val="28"/>
          <w:lang w:eastAsia="ru-RU"/>
        </w:rPr>
        <w:t>Глава 3</w:t>
      </w:r>
    </w:p>
    <w:p w:rsidR="00AB5A45" w:rsidRPr="00D35A2E" w:rsidRDefault="00AB5A45" w:rsidP="007B35C1">
      <w:pPr>
        <w:spacing w:after="0" w:line="240" w:lineRule="auto"/>
        <w:ind w:left="142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35A2E">
        <w:rPr>
          <w:rFonts w:ascii="Times New Roman" w:eastAsia="Times New Roman" w:hAnsi="Times New Roman"/>
          <w:sz w:val="28"/>
          <w:szCs w:val="28"/>
          <w:lang w:eastAsia="ru-RU"/>
        </w:rPr>
        <w:t xml:space="preserve">От утраченного «усадебного рая» к обретению нового дома: </w:t>
      </w:r>
    </w:p>
    <w:p w:rsidR="00AB5A45" w:rsidRPr="00D35A2E" w:rsidRDefault="00AB5A45" w:rsidP="007B35C1">
      <w:pPr>
        <w:spacing w:after="0" w:line="240" w:lineRule="auto"/>
        <w:ind w:left="142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35A2E">
        <w:rPr>
          <w:rFonts w:ascii="Times New Roman" w:eastAsia="Times New Roman" w:hAnsi="Times New Roman"/>
          <w:sz w:val="28"/>
          <w:szCs w:val="28"/>
          <w:lang w:eastAsia="ru-RU"/>
        </w:rPr>
        <w:t>толстовские мотивы в романе Б.Л. Пастернака «Доктор Живаго»</w:t>
      </w:r>
    </w:p>
    <w:p w:rsidR="00AB5A45" w:rsidRPr="00D35A2E" w:rsidRDefault="00AB5A45" w:rsidP="007B35C1">
      <w:pPr>
        <w:spacing w:after="0" w:line="240" w:lineRule="auto"/>
        <w:ind w:left="142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</w:p>
    <w:p w:rsidR="00AB5A45" w:rsidRPr="00D35A2E" w:rsidRDefault="00AB5A45" w:rsidP="007B35C1">
      <w:pPr>
        <w:spacing w:after="0" w:line="240" w:lineRule="auto"/>
        <w:ind w:left="142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D35A2E">
        <w:rPr>
          <w:rFonts w:ascii="Times New Roman" w:eastAsia="Times New Roman" w:hAnsi="Times New Roman"/>
          <w:i/>
          <w:sz w:val="28"/>
          <w:szCs w:val="28"/>
          <w:lang w:eastAsia="ru-RU"/>
        </w:rPr>
        <w:t>Глава 4</w:t>
      </w:r>
    </w:p>
    <w:p w:rsidR="00AB5A45" w:rsidRPr="00D35A2E" w:rsidRDefault="00AB5A45" w:rsidP="007B35C1">
      <w:pPr>
        <w:spacing w:after="0" w:line="240" w:lineRule="auto"/>
        <w:ind w:left="142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35A2E">
        <w:rPr>
          <w:rFonts w:ascii="Times New Roman" w:eastAsia="Times New Roman" w:hAnsi="Times New Roman"/>
          <w:sz w:val="28"/>
          <w:szCs w:val="28"/>
          <w:lang w:eastAsia="ru-RU"/>
        </w:rPr>
        <w:t xml:space="preserve">Усадебный мир русской классики </w:t>
      </w:r>
    </w:p>
    <w:p w:rsidR="00AB5A45" w:rsidRPr="00D35A2E" w:rsidRDefault="00AB5A45" w:rsidP="007B35C1">
      <w:pPr>
        <w:spacing w:after="0" w:line="240" w:lineRule="auto"/>
        <w:ind w:left="142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35A2E">
        <w:rPr>
          <w:rFonts w:ascii="Times New Roman" w:eastAsia="Times New Roman" w:hAnsi="Times New Roman"/>
          <w:sz w:val="28"/>
          <w:szCs w:val="28"/>
          <w:lang w:eastAsia="ru-RU"/>
        </w:rPr>
        <w:t>в «Повести о жизни» К.Г. Паустовского</w:t>
      </w:r>
    </w:p>
    <w:p w:rsidR="00AB5A45" w:rsidRPr="00D35A2E" w:rsidRDefault="00AB5A45" w:rsidP="007B35C1">
      <w:pPr>
        <w:spacing w:after="0" w:line="240" w:lineRule="auto"/>
        <w:ind w:left="142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B5A45" w:rsidRPr="00D35A2E" w:rsidRDefault="00AB5A45" w:rsidP="007B35C1">
      <w:pPr>
        <w:spacing w:after="0" w:line="240" w:lineRule="auto"/>
        <w:ind w:left="142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35A2E">
        <w:rPr>
          <w:rFonts w:ascii="Times New Roman" w:eastAsia="Times New Roman" w:hAnsi="Times New Roman"/>
          <w:i/>
          <w:sz w:val="28"/>
          <w:szCs w:val="28"/>
          <w:lang w:eastAsia="ru-RU"/>
        </w:rPr>
        <w:t>Глава 5</w:t>
      </w:r>
    </w:p>
    <w:p w:rsidR="00AB5A45" w:rsidRPr="00D35A2E" w:rsidRDefault="00AB5A45" w:rsidP="007B35C1">
      <w:pPr>
        <w:spacing w:after="0" w:line="240" w:lineRule="auto"/>
        <w:ind w:left="142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35A2E">
        <w:rPr>
          <w:rFonts w:ascii="Times New Roman" w:eastAsia="Times New Roman" w:hAnsi="Times New Roman"/>
          <w:sz w:val="28"/>
          <w:szCs w:val="28"/>
          <w:lang w:eastAsia="ru-RU"/>
        </w:rPr>
        <w:t xml:space="preserve">Поэтика усадьбы в романе В. Старого «Пьер и Наташа» — </w:t>
      </w:r>
    </w:p>
    <w:p w:rsidR="00AB5A45" w:rsidRPr="00D35A2E" w:rsidRDefault="00AB5A45" w:rsidP="007B35C1">
      <w:pPr>
        <w:spacing w:after="0" w:line="240" w:lineRule="auto"/>
        <w:ind w:left="142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D35A2E">
        <w:rPr>
          <w:rFonts w:ascii="Times New Roman" w:eastAsia="Times New Roman" w:hAnsi="Times New Roman"/>
          <w:sz w:val="28"/>
          <w:szCs w:val="28"/>
          <w:lang w:eastAsia="ru-RU"/>
        </w:rPr>
        <w:t xml:space="preserve">современном «продолжении» «Войны и мира» </w:t>
      </w:r>
      <w:proofErr w:type="gramEnd"/>
    </w:p>
    <w:p w:rsidR="00AB5A45" w:rsidRPr="00D35A2E" w:rsidRDefault="00AB5A45" w:rsidP="007B35C1">
      <w:pPr>
        <w:spacing w:after="0" w:line="240" w:lineRule="auto"/>
        <w:ind w:left="-567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</w:p>
    <w:p w:rsidR="00AB5A45" w:rsidRPr="00D35A2E" w:rsidRDefault="00AB5A45" w:rsidP="007B35C1">
      <w:pPr>
        <w:spacing w:after="0" w:line="240" w:lineRule="auto"/>
        <w:ind w:left="-567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D35A2E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Часть </w:t>
      </w:r>
      <w:r w:rsidRPr="00D35A2E">
        <w:rPr>
          <w:rFonts w:ascii="Times New Roman" w:eastAsia="Times New Roman" w:hAnsi="Times New Roman"/>
          <w:b/>
          <w:sz w:val="28"/>
          <w:szCs w:val="28"/>
          <w:lang w:val="en-US" w:eastAsia="ru-RU"/>
        </w:rPr>
        <w:t>IV</w:t>
      </w:r>
      <w:r w:rsidRPr="00D35A2E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. </w:t>
      </w:r>
    </w:p>
    <w:p w:rsidR="00AB5A45" w:rsidRPr="00D35A2E" w:rsidRDefault="00AB5A45" w:rsidP="007B35C1">
      <w:pPr>
        <w:spacing w:after="0" w:line="240" w:lineRule="auto"/>
        <w:ind w:left="-567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D35A2E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Локус Ясной Поляны в русской литературе </w:t>
      </w:r>
      <w:r w:rsidRPr="00D35A2E">
        <w:rPr>
          <w:rFonts w:ascii="Times New Roman" w:eastAsia="Times New Roman" w:hAnsi="Times New Roman"/>
          <w:b/>
          <w:sz w:val="28"/>
          <w:szCs w:val="28"/>
          <w:lang w:val="en-US" w:eastAsia="ru-RU"/>
        </w:rPr>
        <w:t>XX</w:t>
      </w:r>
      <w:r w:rsidRPr="00D35A2E">
        <w:rPr>
          <w:rFonts w:ascii="Times New Roman" w:eastAsia="Times New Roman" w:hAnsi="Times New Roman"/>
          <w:b/>
          <w:sz w:val="28"/>
          <w:szCs w:val="28"/>
          <w:lang w:eastAsia="ru-RU"/>
        </w:rPr>
        <w:t>–</w:t>
      </w:r>
      <w:r w:rsidRPr="00D35A2E">
        <w:rPr>
          <w:rFonts w:ascii="Times New Roman" w:eastAsia="Times New Roman" w:hAnsi="Times New Roman"/>
          <w:b/>
          <w:sz w:val="28"/>
          <w:szCs w:val="28"/>
          <w:lang w:val="en-US" w:eastAsia="ru-RU"/>
        </w:rPr>
        <w:t>XXI</w:t>
      </w:r>
      <w:r w:rsidRPr="00D35A2E">
        <w:rPr>
          <w:rFonts w:ascii="Times New Roman" w:eastAsia="Times New Roman" w:hAnsi="Times New Roman"/>
          <w:b/>
          <w:sz w:val="28"/>
          <w:szCs w:val="28"/>
          <w:lang w:eastAsia="ru-RU"/>
        </w:rPr>
        <w:t> вв.</w:t>
      </w:r>
    </w:p>
    <w:p w:rsidR="00AB5A45" w:rsidRPr="00D35A2E" w:rsidRDefault="00AB5A45" w:rsidP="007B35C1">
      <w:pPr>
        <w:spacing w:after="0" w:line="240" w:lineRule="auto"/>
        <w:ind w:left="142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35A2E">
        <w:rPr>
          <w:rFonts w:ascii="Times New Roman" w:eastAsia="Times New Roman" w:hAnsi="Times New Roman"/>
          <w:i/>
          <w:sz w:val="28"/>
          <w:szCs w:val="28"/>
          <w:lang w:eastAsia="ru-RU"/>
        </w:rPr>
        <w:t>Глава 1</w:t>
      </w:r>
    </w:p>
    <w:p w:rsidR="00AB5A45" w:rsidRPr="00D35A2E" w:rsidRDefault="00AB5A45" w:rsidP="007B35C1">
      <w:pPr>
        <w:spacing w:after="0" w:line="240" w:lineRule="auto"/>
        <w:ind w:left="142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35A2E">
        <w:rPr>
          <w:rFonts w:ascii="Times New Roman" w:eastAsia="Times New Roman" w:hAnsi="Times New Roman"/>
          <w:sz w:val="28"/>
          <w:szCs w:val="28"/>
          <w:lang w:eastAsia="ru-RU"/>
        </w:rPr>
        <w:t xml:space="preserve">«Усадебный миф» и локус Ясной Поляны </w:t>
      </w:r>
    </w:p>
    <w:p w:rsidR="00AB5A45" w:rsidRPr="00D35A2E" w:rsidRDefault="00AB5A45" w:rsidP="007B35C1">
      <w:pPr>
        <w:spacing w:after="0" w:line="240" w:lineRule="auto"/>
        <w:ind w:left="142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35A2E">
        <w:rPr>
          <w:rFonts w:ascii="Times New Roman" w:eastAsia="Times New Roman" w:hAnsi="Times New Roman"/>
          <w:sz w:val="28"/>
          <w:szCs w:val="28"/>
          <w:lang w:eastAsia="ru-RU"/>
        </w:rPr>
        <w:t>в «Записках на манжетах» М.А. Булгакова</w:t>
      </w:r>
    </w:p>
    <w:p w:rsidR="00AB5A45" w:rsidRPr="00D35A2E" w:rsidRDefault="00AB5A45" w:rsidP="007B35C1">
      <w:pPr>
        <w:spacing w:after="0" w:line="240" w:lineRule="auto"/>
        <w:ind w:left="142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B5A45" w:rsidRPr="00D35A2E" w:rsidRDefault="00AB5A45" w:rsidP="007B35C1">
      <w:pPr>
        <w:spacing w:after="0" w:line="240" w:lineRule="auto"/>
        <w:ind w:left="142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D35A2E">
        <w:rPr>
          <w:rFonts w:ascii="Times New Roman" w:eastAsia="Times New Roman" w:hAnsi="Times New Roman"/>
          <w:i/>
          <w:sz w:val="28"/>
          <w:szCs w:val="28"/>
          <w:lang w:eastAsia="ru-RU"/>
        </w:rPr>
        <w:t>Глава 2</w:t>
      </w:r>
    </w:p>
    <w:p w:rsidR="00AB5A45" w:rsidRPr="00D35A2E" w:rsidRDefault="00AB5A45" w:rsidP="007B35C1">
      <w:pPr>
        <w:spacing w:after="0" w:line="240" w:lineRule="auto"/>
        <w:ind w:left="142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35A2E">
        <w:rPr>
          <w:rFonts w:ascii="Times New Roman" w:eastAsia="Times New Roman" w:hAnsi="Times New Roman"/>
          <w:sz w:val="28"/>
          <w:szCs w:val="28"/>
          <w:lang w:eastAsia="ru-RU"/>
        </w:rPr>
        <w:t>Ясная Поляна как «сердце России» в романе К.А. Федина «Костер»:</w:t>
      </w:r>
    </w:p>
    <w:p w:rsidR="00AB5A45" w:rsidRPr="00D35A2E" w:rsidRDefault="00AB5A45" w:rsidP="007B35C1">
      <w:pPr>
        <w:spacing w:after="0" w:line="240" w:lineRule="auto"/>
        <w:ind w:left="142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35A2E">
        <w:rPr>
          <w:rFonts w:ascii="Times New Roman" w:eastAsia="Times New Roman" w:hAnsi="Times New Roman"/>
          <w:sz w:val="28"/>
          <w:szCs w:val="28"/>
          <w:lang w:eastAsia="ru-RU"/>
        </w:rPr>
        <w:t>«усадебный текст» в литературе соцреализма</w:t>
      </w:r>
    </w:p>
    <w:p w:rsidR="00AB5A45" w:rsidRPr="00D35A2E" w:rsidRDefault="00AB5A45" w:rsidP="007B35C1">
      <w:pPr>
        <w:spacing w:after="0" w:line="240" w:lineRule="auto"/>
        <w:ind w:left="142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B5A45" w:rsidRPr="00D35A2E" w:rsidRDefault="00AB5A45" w:rsidP="007B35C1">
      <w:pPr>
        <w:spacing w:after="0" w:line="240" w:lineRule="auto"/>
        <w:ind w:left="142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35A2E">
        <w:rPr>
          <w:rFonts w:ascii="Times New Roman" w:eastAsia="Times New Roman" w:hAnsi="Times New Roman"/>
          <w:i/>
          <w:sz w:val="28"/>
          <w:szCs w:val="28"/>
          <w:lang w:eastAsia="ru-RU"/>
        </w:rPr>
        <w:t>Глава 3</w:t>
      </w:r>
    </w:p>
    <w:p w:rsidR="00AB5A45" w:rsidRPr="00D35A2E" w:rsidRDefault="00AB5A45" w:rsidP="007B35C1">
      <w:pPr>
        <w:spacing w:after="0" w:line="240" w:lineRule="auto"/>
        <w:ind w:left="142"/>
        <w:rPr>
          <w:rFonts w:ascii="Times New Roman" w:eastAsia="Times New Roman" w:hAnsi="Times New Roman"/>
          <w:sz w:val="28"/>
          <w:szCs w:val="28"/>
          <w:lang w:eastAsia="ru-RU"/>
        </w:rPr>
      </w:pPr>
      <w:r w:rsidRPr="00D35A2E">
        <w:rPr>
          <w:rFonts w:ascii="Times New Roman" w:eastAsia="Times New Roman" w:hAnsi="Times New Roman"/>
          <w:sz w:val="28"/>
          <w:szCs w:val="28"/>
          <w:lang w:eastAsia="ru-RU"/>
        </w:rPr>
        <w:t xml:space="preserve">Топика Ясной Поляны в романе Б.Ш. Окуджавы </w:t>
      </w:r>
    </w:p>
    <w:p w:rsidR="00AB5A45" w:rsidRPr="00D35A2E" w:rsidRDefault="00AB5A45" w:rsidP="007B35C1">
      <w:pPr>
        <w:spacing w:after="0" w:line="240" w:lineRule="auto"/>
        <w:ind w:left="142"/>
        <w:rPr>
          <w:rFonts w:ascii="Times New Roman" w:eastAsia="Times New Roman" w:hAnsi="Times New Roman"/>
          <w:sz w:val="28"/>
          <w:szCs w:val="28"/>
          <w:lang w:eastAsia="ru-RU"/>
        </w:rPr>
      </w:pPr>
      <w:r w:rsidRPr="00D35A2E">
        <w:rPr>
          <w:rFonts w:ascii="Times New Roman" w:eastAsia="Times New Roman" w:hAnsi="Times New Roman"/>
          <w:sz w:val="28"/>
          <w:szCs w:val="28"/>
          <w:lang w:eastAsia="ru-RU"/>
        </w:rPr>
        <w:t xml:space="preserve">«Похождения </w:t>
      </w:r>
      <w:proofErr w:type="spellStart"/>
      <w:r w:rsidRPr="00D35A2E">
        <w:rPr>
          <w:rFonts w:ascii="Times New Roman" w:eastAsia="Times New Roman" w:hAnsi="Times New Roman"/>
          <w:sz w:val="28"/>
          <w:szCs w:val="28"/>
          <w:lang w:eastAsia="ru-RU"/>
        </w:rPr>
        <w:t>Шипова</w:t>
      </w:r>
      <w:proofErr w:type="spellEnd"/>
      <w:r w:rsidRPr="00D35A2E">
        <w:rPr>
          <w:rFonts w:ascii="Times New Roman" w:eastAsia="Times New Roman" w:hAnsi="Times New Roman"/>
          <w:sz w:val="28"/>
          <w:szCs w:val="28"/>
          <w:lang w:eastAsia="ru-RU"/>
        </w:rPr>
        <w:t>, или Странный водевиль»</w:t>
      </w:r>
    </w:p>
    <w:p w:rsidR="00AB5A45" w:rsidRPr="00D35A2E" w:rsidRDefault="00AB5A45" w:rsidP="007B35C1">
      <w:pPr>
        <w:spacing w:after="0" w:line="240" w:lineRule="auto"/>
        <w:ind w:left="142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B5A45" w:rsidRPr="00D35A2E" w:rsidRDefault="00AB5A45" w:rsidP="007B35C1">
      <w:pPr>
        <w:spacing w:after="0" w:line="240" w:lineRule="auto"/>
        <w:ind w:left="142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35A2E">
        <w:rPr>
          <w:rFonts w:ascii="Times New Roman" w:eastAsia="Times New Roman" w:hAnsi="Times New Roman"/>
          <w:i/>
          <w:sz w:val="28"/>
          <w:szCs w:val="28"/>
          <w:lang w:eastAsia="ru-RU"/>
        </w:rPr>
        <w:t>Глава 4</w:t>
      </w:r>
    </w:p>
    <w:p w:rsidR="00AB5A45" w:rsidRPr="00D35A2E" w:rsidRDefault="00AB5A45" w:rsidP="007B35C1">
      <w:pPr>
        <w:spacing w:after="0" w:line="240" w:lineRule="auto"/>
        <w:ind w:left="142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35A2E">
        <w:rPr>
          <w:rFonts w:ascii="Times New Roman" w:eastAsia="Times New Roman" w:hAnsi="Times New Roman"/>
          <w:sz w:val="28"/>
          <w:szCs w:val="28"/>
          <w:lang w:eastAsia="ru-RU"/>
        </w:rPr>
        <w:t xml:space="preserve">Генерал Гудериан в усадьбе Л.Н. Толстого </w:t>
      </w:r>
    </w:p>
    <w:p w:rsidR="00AB5A45" w:rsidRPr="00D35A2E" w:rsidRDefault="00AB5A45" w:rsidP="007B35C1">
      <w:pPr>
        <w:spacing w:after="0" w:line="240" w:lineRule="auto"/>
        <w:ind w:left="142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35A2E">
        <w:rPr>
          <w:rFonts w:ascii="Times New Roman" w:eastAsia="Times New Roman" w:hAnsi="Times New Roman"/>
          <w:sz w:val="28"/>
          <w:szCs w:val="28"/>
          <w:lang w:eastAsia="ru-RU"/>
        </w:rPr>
        <w:t xml:space="preserve">(по роману Г.Н. </w:t>
      </w:r>
      <w:proofErr w:type="spellStart"/>
      <w:r w:rsidRPr="00D35A2E">
        <w:rPr>
          <w:rFonts w:ascii="Times New Roman" w:eastAsia="Times New Roman" w:hAnsi="Times New Roman"/>
          <w:sz w:val="28"/>
          <w:szCs w:val="28"/>
          <w:lang w:eastAsia="ru-RU"/>
        </w:rPr>
        <w:t>Владимова</w:t>
      </w:r>
      <w:proofErr w:type="spellEnd"/>
      <w:r w:rsidRPr="00D35A2E">
        <w:rPr>
          <w:rFonts w:ascii="Times New Roman" w:eastAsia="Times New Roman" w:hAnsi="Times New Roman"/>
          <w:sz w:val="28"/>
          <w:szCs w:val="28"/>
          <w:lang w:eastAsia="ru-RU"/>
        </w:rPr>
        <w:t xml:space="preserve"> «Генерал и его армия»)</w:t>
      </w:r>
    </w:p>
    <w:p w:rsidR="00AB5A45" w:rsidRPr="00D35A2E" w:rsidRDefault="00AB5A45" w:rsidP="007B35C1">
      <w:pPr>
        <w:spacing w:after="0" w:line="240" w:lineRule="auto"/>
        <w:ind w:left="142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B5A45" w:rsidRPr="00D35A2E" w:rsidRDefault="00AB5A45" w:rsidP="007B35C1">
      <w:pPr>
        <w:spacing w:after="0" w:line="240" w:lineRule="auto"/>
        <w:ind w:left="142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35A2E">
        <w:rPr>
          <w:rFonts w:ascii="Times New Roman" w:eastAsia="Times New Roman" w:hAnsi="Times New Roman"/>
          <w:i/>
          <w:sz w:val="28"/>
          <w:szCs w:val="28"/>
          <w:lang w:eastAsia="ru-RU"/>
        </w:rPr>
        <w:t>Глава 5</w:t>
      </w:r>
    </w:p>
    <w:p w:rsidR="00AB5A45" w:rsidRPr="00D35A2E" w:rsidRDefault="00AB5A45" w:rsidP="007B35C1">
      <w:pPr>
        <w:spacing w:after="0" w:line="240" w:lineRule="auto"/>
        <w:ind w:left="142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35A2E">
        <w:rPr>
          <w:rFonts w:ascii="Times New Roman" w:eastAsia="Times New Roman" w:hAnsi="Times New Roman"/>
          <w:sz w:val="28"/>
          <w:szCs w:val="28"/>
          <w:lang w:eastAsia="ru-RU"/>
        </w:rPr>
        <w:t>Деконструкция яснополянского мифа</w:t>
      </w:r>
    </w:p>
    <w:p w:rsidR="00AB5A45" w:rsidRPr="00D35A2E" w:rsidRDefault="00AB5A45" w:rsidP="007B35C1">
      <w:pPr>
        <w:spacing w:after="0" w:line="240" w:lineRule="auto"/>
        <w:ind w:left="142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35A2E">
        <w:rPr>
          <w:rFonts w:ascii="Times New Roman" w:eastAsia="Times New Roman" w:hAnsi="Times New Roman"/>
          <w:sz w:val="28"/>
          <w:szCs w:val="28"/>
          <w:lang w:eastAsia="ru-RU"/>
        </w:rPr>
        <w:t>в романе В.О. Пелевина «T»</w:t>
      </w:r>
    </w:p>
    <w:p w:rsidR="00AB5A45" w:rsidRPr="00D35A2E" w:rsidRDefault="00AB5A45" w:rsidP="007B35C1">
      <w:pPr>
        <w:spacing w:after="0" w:line="240" w:lineRule="auto"/>
        <w:ind w:left="142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35A2E" w:rsidRDefault="00D35A2E" w:rsidP="007B35C1">
      <w:pPr>
        <w:spacing w:after="0" w:line="240" w:lineRule="auto"/>
        <w:ind w:left="142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</w:p>
    <w:p w:rsidR="00AB5A45" w:rsidRPr="00D35A2E" w:rsidRDefault="00AB5A45" w:rsidP="007B35C1">
      <w:pPr>
        <w:spacing w:after="0" w:line="240" w:lineRule="auto"/>
        <w:ind w:left="142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D35A2E">
        <w:rPr>
          <w:rFonts w:ascii="Times New Roman" w:eastAsia="Times New Roman" w:hAnsi="Times New Roman"/>
          <w:i/>
          <w:sz w:val="28"/>
          <w:szCs w:val="28"/>
          <w:lang w:eastAsia="ru-RU"/>
        </w:rPr>
        <w:lastRenderedPageBreak/>
        <w:t>Глава 6</w:t>
      </w:r>
    </w:p>
    <w:p w:rsidR="00AB5A45" w:rsidRPr="00D35A2E" w:rsidRDefault="00AB5A45" w:rsidP="007B35C1">
      <w:pPr>
        <w:spacing w:after="0" w:line="240" w:lineRule="auto"/>
        <w:ind w:left="142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35A2E">
        <w:rPr>
          <w:rFonts w:ascii="Times New Roman" w:eastAsia="Times New Roman" w:hAnsi="Times New Roman"/>
          <w:sz w:val="28"/>
          <w:szCs w:val="28"/>
          <w:lang w:eastAsia="ru-RU"/>
        </w:rPr>
        <w:t>Книга П.В. </w:t>
      </w:r>
      <w:proofErr w:type="spellStart"/>
      <w:r w:rsidRPr="00D35A2E">
        <w:rPr>
          <w:rFonts w:ascii="Times New Roman" w:eastAsia="Times New Roman" w:hAnsi="Times New Roman"/>
          <w:sz w:val="28"/>
          <w:szCs w:val="28"/>
          <w:lang w:eastAsia="ru-RU"/>
        </w:rPr>
        <w:t>Басинского</w:t>
      </w:r>
      <w:proofErr w:type="spellEnd"/>
      <w:r w:rsidRPr="00D35A2E">
        <w:rPr>
          <w:rFonts w:ascii="Times New Roman" w:eastAsia="Times New Roman" w:hAnsi="Times New Roman"/>
          <w:sz w:val="28"/>
          <w:szCs w:val="28"/>
          <w:lang w:eastAsia="ru-RU"/>
        </w:rPr>
        <w:t xml:space="preserve"> «Л.Н. Толстой: бегство из рая»: </w:t>
      </w:r>
    </w:p>
    <w:p w:rsidR="00AB5A45" w:rsidRPr="00D35A2E" w:rsidRDefault="00AB5A45" w:rsidP="007B35C1">
      <w:pPr>
        <w:spacing w:after="0" w:line="240" w:lineRule="auto"/>
        <w:ind w:left="142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D35A2E">
        <w:rPr>
          <w:rFonts w:ascii="Times New Roman" w:eastAsia="Times New Roman" w:hAnsi="Times New Roman"/>
          <w:sz w:val="28"/>
          <w:szCs w:val="28"/>
          <w:lang w:eastAsia="ru-RU"/>
        </w:rPr>
        <w:t>беллетризированная</w:t>
      </w:r>
      <w:proofErr w:type="spellEnd"/>
      <w:r w:rsidRPr="00D35A2E">
        <w:rPr>
          <w:rFonts w:ascii="Times New Roman" w:eastAsia="Times New Roman" w:hAnsi="Times New Roman"/>
          <w:sz w:val="28"/>
          <w:szCs w:val="28"/>
          <w:lang w:eastAsia="ru-RU"/>
        </w:rPr>
        <w:t xml:space="preserve"> биография как литературное «расследование»</w:t>
      </w:r>
    </w:p>
    <w:p w:rsidR="00AB5A45" w:rsidRPr="00D35A2E" w:rsidRDefault="00AB5A45" w:rsidP="007B35C1">
      <w:pPr>
        <w:spacing w:after="0" w:line="240" w:lineRule="auto"/>
        <w:ind w:left="-567"/>
        <w:jc w:val="both"/>
        <w:rPr>
          <w:rFonts w:ascii="Times New Roman" w:hAnsi="Times New Roman"/>
          <w:b/>
          <w:sz w:val="28"/>
          <w:szCs w:val="28"/>
        </w:rPr>
      </w:pPr>
    </w:p>
    <w:p w:rsidR="00AB5A45" w:rsidRPr="00D35A2E" w:rsidRDefault="00AB5A45" w:rsidP="007B35C1">
      <w:pPr>
        <w:spacing w:after="0" w:line="240" w:lineRule="auto"/>
        <w:ind w:left="-567"/>
        <w:jc w:val="both"/>
        <w:rPr>
          <w:rFonts w:ascii="Times New Roman" w:hAnsi="Times New Roman"/>
          <w:b/>
          <w:sz w:val="28"/>
          <w:szCs w:val="28"/>
        </w:rPr>
      </w:pPr>
      <w:r w:rsidRPr="00D35A2E">
        <w:rPr>
          <w:rFonts w:ascii="Times New Roman" w:hAnsi="Times New Roman"/>
          <w:b/>
          <w:sz w:val="28"/>
          <w:szCs w:val="28"/>
        </w:rPr>
        <w:t xml:space="preserve">Заключение </w:t>
      </w:r>
    </w:p>
    <w:p w:rsidR="00AB5A45" w:rsidRPr="00D35A2E" w:rsidRDefault="00AB5A45" w:rsidP="007B35C1">
      <w:pPr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  <w:r w:rsidRPr="00D35A2E">
        <w:rPr>
          <w:rFonts w:ascii="Times New Roman" w:hAnsi="Times New Roman"/>
          <w:sz w:val="28"/>
          <w:szCs w:val="28"/>
        </w:rPr>
        <w:t>Л.Н. Толстой и современность: возвращение в Ясную Поляну</w:t>
      </w:r>
    </w:p>
    <w:p w:rsidR="00AB5A45" w:rsidRPr="00D35A2E" w:rsidRDefault="00AB5A45" w:rsidP="007B35C1">
      <w:pPr>
        <w:spacing w:after="0" w:line="240" w:lineRule="auto"/>
        <w:ind w:left="-567"/>
        <w:jc w:val="both"/>
        <w:rPr>
          <w:rFonts w:ascii="Times New Roman" w:hAnsi="Times New Roman"/>
          <w:b/>
          <w:sz w:val="28"/>
          <w:szCs w:val="28"/>
        </w:rPr>
      </w:pPr>
    </w:p>
    <w:p w:rsidR="00AB5A45" w:rsidRPr="00D35A2E" w:rsidRDefault="00AB5A45" w:rsidP="007B35C1">
      <w:pPr>
        <w:spacing w:after="0" w:line="240" w:lineRule="auto"/>
        <w:ind w:left="-567"/>
        <w:jc w:val="both"/>
        <w:rPr>
          <w:rFonts w:ascii="Times New Roman" w:hAnsi="Times New Roman"/>
          <w:b/>
          <w:sz w:val="28"/>
          <w:szCs w:val="28"/>
        </w:rPr>
      </w:pPr>
      <w:r w:rsidRPr="00D35A2E">
        <w:rPr>
          <w:rFonts w:ascii="Times New Roman" w:hAnsi="Times New Roman"/>
          <w:b/>
          <w:sz w:val="28"/>
          <w:szCs w:val="28"/>
        </w:rPr>
        <w:t>Список иллюстраций</w:t>
      </w:r>
    </w:p>
    <w:p w:rsidR="00AB5A45" w:rsidRPr="00D35A2E" w:rsidRDefault="00AB5A45" w:rsidP="007B35C1">
      <w:pPr>
        <w:spacing w:after="0" w:line="240" w:lineRule="auto"/>
        <w:ind w:left="-567"/>
        <w:jc w:val="both"/>
        <w:rPr>
          <w:rFonts w:ascii="Times New Roman" w:hAnsi="Times New Roman"/>
          <w:b/>
          <w:sz w:val="28"/>
          <w:szCs w:val="28"/>
        </w:rPr>
      </w:pPr>
    </w:p>
    <w:p w:rsidR="00AB5A45" w:rsidRPr="00D35A2E" w:rsidRDefault="00AB5A45" w:rsidP="007B35C1">
      <w:pPr>
        <w:spacing w:after="0" w:line="240" w:lineRule="auto"/>
        <w:ind w:left="-567"/>
        <w:jc w:val="both"/>
        <w:rPr>
          <w:rFonts w:ascii="Times New Roman" w:hAnsi="Times New Roman"/>
          <w:b/>
          <w:sz w:val="28"/>
          <w:szCs w:val="28"/>
        </w:rPr>
      </w:pPr>
      <w:r w:rsidRPr="00D35A2E">
        <w:rPr>
          <w:rFonts w:ascii="Times New Roman" w:hAnsi="Times New Roman"/>
          <w:b/>
          <w:sz w:val="28"/>
          <w:szCs w:val="28"/>
        </w:rPr>
        <w:t>Список использованной литературы</w:t>
      </w:r>
    </w:p>
    <w:p w:rsidR="00AB5A45" w:rsidRPr="00D35A2E" w:rsidRDefault="00AB5A45" w:rsidP="007B35C1">
      <w:pPr>
        <w:spacing w:after="0" w:line="240" w:lineRule="auto"/>
        <w:ind w:left="-567"/>
        <w:jc w:val="both"/>
        <w:rPr>
          <w:rFonts w:ascii="Times New Roman" w:hAnsi="Times New Roman"/>
          <w:b/>
          <w:sz w:val="28"/>
          <w:szCs w:val="28"/>
        </w:rPr>
      </w:pPr>
    </w:p>
    <w:p w:rsidR="00AB5A45" w:rsidRPr="00D35A2E" w:rsidRDefault="00AB5A45" w:rsidP="007B35C1">
      <w:pPr>
        <w:spacing w:after="0" w:line="240" w:lineRule="auto"/>
        <w:ind w:left="-567"/>
        <w:jc w:val="both"/>
        <w:rPr>
          <w:rFonts w:ascii="Times New Roman" w:hAnsi="Times New Roman"/>
          <w:b/>
          <w:sz w:val="28"/>
          <w:szCs w:val="28"/>
        </w:rPr>
      </w:pPr>
      <w:r w:rsidRPr="00D35A2E">
        <w:rPr>
          <w:rFonts w:ascii="Times New Roman" w:hAnsi="Times New Roman"/>
          <w:b/>
          <w:sz w:val="28"/>
          <w:szCs w:val="28"/>
        </w:rPr>
        <w:t>Указатель имен</w:t>
      </w:r>
    </w:p>
    <w:p w:rsidR="00AB5A45" w:rsidRPr="00D35A2E" w:rsidRDefault="00AB5A45" w:rsidP="007B35C1">
      <w:pPr>
        <w:spacing w:after="0" w:line="240" w:lineRule="auto"/>
        <w:ind w:left="-567"/>
        <w:rPr>
          <w:rFonts w:ascii="Monotype Corsiva" w:hAnsi="Monotype Corsiva"/>
          <w:b/>
          <w:sz w:val="28"/>
          <w:szCs w:val="28"/>
        </w:rPr>
      </w:pPr>
    </w:p>
    <w:p w:rsidR="00C03550" w:rsidRDefault="00C03550" w:rsidP="007B35C1">
      <w:pPr>
        <w:ind w:left="-567"/>
      </w:pPr>
    </w:p>
    <w:sectPr w:rsidR="00C03550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5963" w:rsidRDefault="00115963" w:rsidP="007B35C1">
      <w:pPr>
        <w:spacing w:after="0" w:line="240" w:lineRule="auto"/>
      </w:pPr>
      <w:r>
        <w:separator/>
      </w:r>
    </w:p>
  </w:endnote>
  <w:endnote w:type="continuationSeparator" w:id="0">
    <w:p w:rsidR="00115963" w:rsidRDefault="00115963" w:rsidP="007B35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San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39144982"/>
      <w:docPartObj>
        <w:docPartGallery w:val="Page Numbers (Bottom of Page)"/>
        <w:docPartUnique/>
      </w:docPartObj>
    </w:sdtPr>
    <w:sdtEndPr/>
    <w:sdtContent>
      <w:p w:rsidR="007B35C1" w:rsidRDefault="007B35C1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7213E">
          <w:rPr>
            <w:noProof/>
          </w:rPr>
          <w:t>4</w:t>
        </w:r>
        <w:r>
          <w:fldChar w:fldCharType="end"/>
        </w:r>
      </w:p>
    </w:sdtContent>
  </w:sdt>
  <w:p w:rsidR="007B35C1" w:rsidRDefault="007B35C1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5963" w:rsidRDefault="00115963" w:rsidP="007B35C1">
      <w:pPr>
        <w:spacing w:after="0" w:line="240" w:lineRule="auto"/>
      </w:pPr>
      <w:r>
        <w:separator/>
      </w:r>
    </w:p>
  </w:footnote>
  <w:footnote w:type="continuationSeparator" w:id="0">
    <w:p w:rsidR="00115963" w:rsidRDefault="00115963" w:rsidP="007B35C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3D05"/>
    <w:rsid w:val="0007213E"/>
    <w:rsid w:val="00097788"/>
    <w:rsid w:val="00115963"/>
    <w:rsid w:val="00322FDD"/>
    <w:rsid w:val="006F08A4"/>
    <w:rsid w:val="007B35C1"/>
    <w:rsid w:val="007F6ABE"/>
    <w:rsid w:val="00820F7F"/>
    <w:rsid w:val="0096062C"/>
    <w:rsid w:val="009667DC"/>
    <w:rsid w:val="00A30EB5"/>
    <w:rsid w:val="00AB5A45"/>
    <w:rsid w:val="00B23D05"/>
    <w:rsid w:val="00C03550"/>
    <w:rsid w:val="00D35A2E"/>
    <w:rsid w:val="00DB6D88"/>
    <w:rsid w:val="00F42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08A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6F08A4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7B35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B35C1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unhideWhenUsed/>
    <w:rsid w:val="007B35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B35C1"/>
    <w:rPr>
      <w:rFonts w:ascii="Calibri" w:eastAsia="Calibri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D35A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35A2E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08A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6F08A4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7B35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B35C1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unhideWhenUsed/>
    <w:rsid w:val="007B35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B35C1"/>
    <w:rPr>
      <w:rFonts w:ascii="Calibri" w:eastAsia="Calibri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D35A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35A2E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4CD5EA-474E-44B4-8630-A4D4228672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4</Pages>
  <Words>685</Words>
  <Characters>3909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Fan Fantik</dc:creator>
  <cp:keywords/>
  <dc:description/>
  <cp:lastModifiedBy>Fan Fantik</cp:lastModifiedBy>
  <cp:revision>26</cp:revision>
  <dcterms:created xsi:type="dcterms:W3CDTF">2026-06-11T11:05:00Z</dcterms:created>
  <dcterms:modified xsi:type="dcterms:W3CDTF">2026-06-11T11:52:00Z</dcterms:modified>
</cp:coreProperties>
</file>